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838" w:rsidRDefault="00BC5838" w:rsidP="00BC5838">
      <w:pPr>
        <w:pStyle w:val="NormalWeb"/>
      </w:pPr>
      <w:r>
        <w:rPr>
          <w:i/>
          <w:iCs/>
        </w:rPr>
        <w:t xml:space="preserve">Профессор, доктор технических наук </w:t>
      </w:r>
      <w:r>
        <w:rPr>
          <w:b/>
          <w:bCs/>
          <w:i/>
          <w:iCs/>
        </w:rPr>
        <w:t>Юрий Александрович Мозжорин</w:t>
      </w:r>
      <w:r>
        <w:rPr>
          <w:i/>
          <w:iCs/>
        </w:rPr>
        <w:t xml:space="preserve"> (1920-1998 гг.) — один из пионеров освоения космического пространства. </w:t>
      </w:r>
    </w:p>
    <w:p w:rsidR="00BC5838" w:rsidRDefault="00BC5838" w:rsidP="00BC5838">
      <w:pPr>
        <w:pStyle w:val="NormalWeb"/>
      </w:pPr>
      <w:r>
        <w:rPr>
          <w:i/>
          <w:iCs/>
        </w:rPr>
        <w:t xml:space="preserve">Ю.А. Мозжорин — технический руководитель работ по созданию первого в СССР автоматизированного командно-измерительного комплекса управления первым искусственным спутником Земли и первым полетом человека в космос (1957-1961 гг.). </w:t>
      </w:r>
    </w:p>
    <w:p w:rsidR="00BC5838" w:rsidRDefault="00BC5838" w:rsidP="00BC5838">
      <w:pPr>
        <w:pStyle w:val="NormalWeb"/>
      </w:pPr>
      <w:r>
        <w:rPr>
          <w:i/>
          <w:iCs/>
        </w:rPr>
        <w:t xml:space="preserve">Юрий Александрович — один из организаторов и руководителей работ в области советской ракетно-космической науки, директор (июль 1961 — ноябрь 1990 гг.) головного научного центра отечественной ракетно-космической промышленности — Центрального научно-исследовательского института машиностроения (ЦНИИмаш, до 1967 г. — НИИ-88). </w:t>
      </w:r>
    </w:p>
    <w:p w:rsidR="00BC5838" w:rsidRDefault="00BC5838" w:rsidP="00BC5838">
      <w:pPr>
        <w:pStyle w:val="NormalWeb"/>
      </w:pPr>
      <w:r>
        <w:rPr>
          <w:i/>
          <w:iCs/>
        </w:rPr>
        <w:t xml:space="preserve">При активном участии Мозжорина в ЦНИИмаше был создан всемирно известный и поныне Центр управления полетами космических кораблей (ЦУП в г. Королеве). </w:t>
      </w:r>
    </w:p>
    <w:p w:rsidR="00BC5838" w:rsidRDefault="00BC5838" w:rsidP="00BC5838">
      <w:pPr>
        <w:pStyle w:val="NormalWeb"/>
      </w:pPr>
      <w:r>
        <w:rPr>
          <w:i/>
          <w:iCs/>
        </w:rPr>
        <w:t xml:space="preserve">С 1971 по 1990 гг. Юрий Александрович — член коллегии Министерства общего машиностроения, непременный участник, а во многих случаях и председатель основных государственных, межведомственных комиссий и советов. </w:t>
      </w:r>
    </w:p>
    <w:p w:rsidR="00BC5838" w:rsidRDefault="00BC5838" w:rsidP="00BC5838">
      <w:pPr>
        <w:pStyle w:val="NormalWeb"/>
      </w:pPr>
      <w:r>
        <w:rPr>
          <w:i/>
          <w:iCs/>
        </w:rPr>
        <w:t xml:space="preserve">До последних дней своей жизни Мозжорин оставался главным научным сотрудником ЦНИИмаша, вице-президентом Академии (ныне Российской) космонавтики им. К.Э.Циолковского, руководителем секции истории РКТ научных чтений (королёвских) по космонавтике. </w:t>
      </w:r>
    </w:p>
    <w:p w:rsidR="00BC5838" w:rsidRDefault="00BC5838" w:rsidP="00BC5838">
      <w:pPr>
        <w:pStyle w:val="NormalWeb"/>
      </w:pPr>
      <w:r>
        <w:rPr>
          <w:i/>
          <w:iCs/>
        </w:rPr>
        <w:t xml:space="preserve">В 1962-1991 гг. Юрий Александрович заведовал кафедрой Московского физико-технического института. </w:t>
      </w:r>
    </w:p>
    <w:p w:rsidR="00BC5838" w:rsidRDefault="00BC5838" w:rsidP="00BC5838">
      <w:pPr>
        <w:pStyle w:val="NormalWeb"/>
      </w:pPr>
      <w:r>
        <w:rPr>
          <w:i/>
          <w:iCs/>
        </w:rPr>
        <w:t>Ю.А. Мозжорин — участник Великой Отечественной войны, генерал-лейтенант-инженер. Он — Герой Социалистического Труда (1961 г.), лауреат Ленинской (1958 г.) и Государственной (1984 г.) премий, кавалер двух орденов Ленина, орденов Октябрьской Революции и Отечественной войны I и II степени, двух орденов Красной Звезды, ордена “За заслуги перед Отечеством “ IV степени и многих медалей, почетный гражданин города Королева.</w:t>
      </w:r>
    </w:p>
    <w:p w:rsidR="00BC5838" w:rsidRPr="00BC5838" w:rsidRDefault="00BC5838" w:rsidP="00BC5838">
      <w:pPr>
        <w:spacing w:after="0" w:line="240" w:lineRule="auto"/>
        <w:jc w:val="right"/>
        <w:rPr>
          <w:rFonts w:ascii="Times New Roman" w:eastAsia="Times New Roman" w:hAnsi="Times New Roman" w:cs="Times New Roman"/>
          <w:b/>
          <w:bCs/>
          <w:sz w:val="27"/>
          <w:szCs w:val="27"/>
          <w:lang w:eastAsia="ru-RU"/>
        </w:rPr>
      </w:pPr>
      <w:r w:rsidRPr="00BC5838">
        <w:rPr>
          <w:rFonts w:ascii="Times New Roman" w:eastAsia="Times New Roman" w:hAnsi="Times New Roman" w:cs="Times New Roman"/>
          <w:b/>
          <w:bCs/>
          <w:sz w:val="27"/>
          <w:szCs w:val="27"/>
          <w:lang w:eastAsia="ru-RU"/>
        </w:rPr>
        <w:t>Мемуары</w:t>
      </w:r>
      <w:r w:rsidRPr="00BC5838">
        <w:rPr>
          <w:rFonts w:ascii="Times New Roman" w:eastAsia="Times New Roman" w:hAnsi="Times New Roman" w:cs="Times New Roman"/>
          <w:b/>
          <w:bCs/>
          <w:sz w:val="27"/>
          <w:szCs w:val="27"/>
          <w:lang w:eastAsia="ru-RU"/>
        </w:rPr>
        <w:br/>
        <w:t>Ю.А.Мозжорина</w:t>
      </w:r>
    </w:p>
    <w:p w:rsidR="00BC5838" w:rsidRPr="00BC5838" w:rsidRDefault="00C553B2" w:rsidP="00BC5838">
      <w:pPr>
        <w:spacing w:after="0" w:line="240" w:lineRule="auto"/>
        <w:jc w:val="right"/>
        <w:rPr>
          <w:rFonts w:ascii="Times New Roman" w:eastAsia="Times New Roman" w:hAnsi="Times New Roman" w:cs="Times New Roman"/>
          <w:b/>
          <w:bCs/>
          <w:sz w:val="27"/>
          <w:szCs w:val="27"/>
          <w:lang w:eastAsia="ru-RU"/>
        </w:rPr>
      </w:pPr>
      <w:r w:rsidRPr="00C553B2">
        <w:rPr>
          <w:rFonts w:ascii="Times New Roman" w:eastAsia="Times New Roman" w:hAnsi="Times New Roman" w:cs="Times New Roman"/>
          <w:b/>
          <w:bCs/>
          <w:sz w:val="27"/>
          <w:szCs w:val="27"/>
          <w:lang w:eastAsia="ru-RU"/>
        </w:rPr>
        <w:pict>
          <v:rect id="_x0000_i1025" style="width:70.15pt;height:1.5pt" o:hrpct="150" o:hralign="center" o:hrstd="t" o:hr="t" fillcolor="#aca899" stroked="f"/>
        </w:pict>
      </w:r>
    </w:p>
    <w:p w:rsidR="00BC5838" w:rsidRPr="00BC5838" w:rsidRDefault="00BC5838" w:rsidP="00BC5838">
      <w:pPr>
        <w:spacing w:after="0" w:line="240" w:lineRule="auto"/>
        <w:jc w:val="right"/>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Мозжорин</w:t>
      </w:r>
      <w:r w:rsidRPr="00BC5838">
        <w:rPr>
          <w:rFonts w:ascii="Times New Roman" w:eastAsia="Times New Roman" w:hAnsi="Times New Roman" w:cs="Times New Roman"/>
          <w:b/>
          <w:bCs/>
          <w:sz w:val="27"/>
          <w:szCs w:val="27"/>
          <w:lang w:eastAsia="ru-RU"/>
        </w:rPr>
        <w:br/>
        <w:t>в воспоминаниях</w:t>
      </w:r>
      <w:r w:rsidRPr="00BC5838">
        <w:rPr>
          <w:rFonts w:ascii="Times New Roman" w:eastAsia="Times New Roman" w:hAnsi="Times New Roman" w:cs="Times New Roman"/>
          <w:b/>
          <w:bCs/>
          <w:sz w:val="27"/>
          <w:szCs w:val="27"/>
          <w:lang w:eastAsia="ru-RU"/>
        </w:rPr>
        <w:br/>
        <w:t>современников</w:t>
      </w:r>
      <w:r w:rsidRPr="00BC5838">
        <w:rPr>
          <w:rFonts w:ascii="Times New Roman" w:eastAsia="Times New Roman" w:hAnsi="Times New Roman" w:cs="Times New Roman"/>
          <w:sz w:val="24"/>
          <w:szCs w:val="24"/>
          <w:lang w:eastAsia="ru-RU"/>
        </w:rPr>
        <w:t xml:space="preserve"> </w:t>
      </w:r>
    </w:p>
    <w:p w:rsidR="00BC5838" w:rsidRPr="00BC5838" w:rsidRDefault="00BC5838" w:rsidP="00BC5838">
      <w:pPr>
        <w:spacing w:after="0" w:line="240" w:lineRule="auto"/>
        <w:jc w:val="center"/>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72"/>
          <w:szCs w:val="72"/>
          <w:lang w:eastAsia="ru-RU"/>
        </w:rPr>
        <w:t>Так это было...</w:t>
      </w:r>
      <w:r w:rsidRPr="00BC5838">
        <w:rPr>
          <w:rFonts w:ascii="Times New Roman" w:eastAsia="Times New Roman" w:hAnsi="Times New Roman" w:cs="Times New Roman"/>
          <w:sz w:val="24"/>
          <w:szCs w:val="24"/>
          <w:lang w:eastAsia="ru-RU"/>
        </w:rPr>
        <w:br/>
      </w:r>
      <w:r w:rsidRPr="00BC5838">
        <w:rPr>
          <w:rFonts w:ascii="Times New Roman" w:eastAsia="Times New Roman" w:hAnsi="Times New Roman" w:cs="Times New Roman"/>
          <w:sz w:val="24"/>
          <w:szCs w:val="24"/>
          <w:lang w:eastAsia="ru-RU"/>
        </w:rPr>
        <w:br/>
        <w:t>Москва</w:t>
      </w:r>
      <w:r w:rsidRPr="00BC5838">
        <w:rPr>
          <w:rFonts w:ascii="Times New Roman" w:eastAsia="Times New Roman" w:hAnsi="Times New Roman" w:cs="Times New Roman"/>
          <w:sz w:val="24"/>
          <w:szCs w:val="24"/>
          <w:lang w:eastAsia="ru-RU"/>
        </w:rPr>
        <w:br/>
        <w:t>ЗАО “Международная программа образования”</w:t>
      </w:r>
      <w:r w:rsidRPr="00BC5838">
        <w:rPr>
          <w:rFonts w:ascii="Times New Roman" w:eastAsia="Times New Roman" w:hAnsi="Times New Roman" w:cs="Times New Roman"/>
          <w:sz w:val="24"/>
          <w:szCs w:val="24"/>
          <w:lang w:eastAsia="ru-RU"/>
        </w:rPr>
        <w:br/>
        <w:t>2000</w:t>
      </w:r>
    </w:p>
    <w:p w:rsidR="00BC5838" w:rsidRPr="00BC5838" w:rsidRDefault="00BC5838" w:rsidP="00BC5838">
      <w:pPr>
        <w:spacing w:after="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br/>
      </w:r>
      <w:r w:rsidRPr="00BC5838">
        <w:rPr>
          <w:rFonts w:ascii="Times New Roman" w:eastAsia="Times New Roman" w:hAnsi="Times New Roman" w:cs="Times New Roman"/>
          <w:sz w:val="24"/>
          <w:szCs w:val="24"/>
          <w:lang w:eastAsia="ru-RU"/>
        </w:rPr>
        <w:br/>
        <w:t>ББК 39.6</w:t>
      </w:r>
      <w:r w:rsidRPr="00BC5838">
        <w:rPr>
          <w:rFonts w:ascii="Times New Roman" w:eastAsia="Times New Roman" w:hAnsi="Times New Roman" w:cs="Times New Roman"/>
          <w:sz w:val="24"/>
          <w:szCs w:val="24"/>
          <w:lang w:eastAsia="ru-RU"/>
        </w:rPr>
        <w:br/>
      </w:r>
      <w:r w:rsidRPr="00BC5838">
        <w:rPr>
          <w:rFonts w:ascii="Times New Roman" w:eastAsia="Times New Roman" w:hAnsi="Times New Roman" w:cs="Times New Roman"/>
          <w:sz w:val="24"/>
          <w:szCs w:val="24"/>
          <w:lang w:eastAsia="ru-RU"/>
        </w:rPr>
        <w:lastRenderedPageBreak/>
        <w:t>Т-</w:t>
      </w:r>
      <w:r w:rsidRPr="00BC5838">
        <w:rPr>
          <w:rFonts w:ascii="Times New Roman" w:eastAsia="Times New Roman" w:hAnsi="Times New Roman" w:cs="Times New Roman"/>
          <w:sz w:val="24"/>
          <w:szCs w:val="24"/>
          <w:lang w:eastAsia="ru-RU"/>
        </w:rPr>
        <w:br/>
        <w:t xml:space="preserve">УДК 629.7 (092)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Научный редактор — академик РАН </w:t>
      </w:r>
      <w:r w:rsidRPr="00BC5838">
        <w:rPr>
          <w:rFonts w:ascii="Times New Roman" w:eastAsia="Times New Roman" w:hAnsi="Times New Roman" w:cs="Times New Roman"/>
          <w:b/>
          <w:bCs/>
          <w:sz w:val="24"/>
          <w:szCs w:val="24"/>
          <w:lang w:eastAsia="ru-RU"/>
        </w:rPr>
        <w:t>Н.А. Анфимов</w:t>
      </w:r>
      <w:r w:rsidRPr="00BC5838">
        <w:rPr>
          <w:rFonts w:ascii="Times New Roman" w:eastAsia="Times New Roman" w:hAnsi="Times New Roman" w:cs="Times New Roman"/>
          <w:sz w:val="24"/>
          <w:szCs w:val="24"/>
          <w:lang w:eastAsia="ru-RU"/>
        </w:rPr>
        <w:t xml:space="preserve">, зам. научного редактора — доктор технических наук </w:t>
      </w:r>
      <w:r w:rsidRPr="00BC5838">
        <w:rPr>
          <w:rFonts w:ascii="Times New Roman" w:eastAsia="Times New Roman" w:hAnsi="Times New Roman" w:cs="Times New Roman"/>
          <w:b/>
          <w:bCs/>
          <w:sz w:val="24"/>
          <w:szCs w:val="24"/>
          <w:lang w:eastAsia="ru-RU"/>
        </w:rPr>
        <w:t>В.И. Лукьященко</w:t>
      </w:r>
      <w:r w:rsidRPr="00BC5838">
        <w:rPr>
          <w:rFonts w:ascii="Times New Roman" w:eastAsia="Times New Roman" w:hAnsi="Times New Roman" w:cs="Times New Roman"/>
          <w:sz w:val="24"/>
          <w:szCs w:val="24"/>
          <w:lang w:eastAsia="ru-RU"/>
        </w:rPr>
        <w:t xml:space="preserve">, зам. научного редактора, редактор-составитель книги — кандидат технических наук </w:t>
      </w:r>
      <w:r w:rsidRPr="00BC5838">
        <w:rPr>
          <w:rFonts w:ascii="Times New Roman" w:eastAsia="Times New Roman" w:hAnsi="Times New Roman" w:cs="Times New Roman"/>
          <w:b/>
          <w:bCs/>
          <w:sz w:val="24"/>
          <w:szCs w:val="24"/>
          <w:lang w:eastAsia="ru-RU"/>
        </w:rPr>
        <w:t>А.Д. Брусиловский</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 </w:t>
      </w:r>
      <w:r w:rsidRPr="00BC5838">
        <w:rPr>
          <w:rFonts w:ascii="Times New Roman" w:eastAsia="Times New Roman" w:hAnsi="Times New Roman" w:cs="Times New Roman"/>
          <w:b/>
          <w:bCs/>
          <w:sz w:val="24"/>
          <w:szCs w:val="24"/>
          <w:lang w:eastAsia="ru-RU"/>
        </w:rPr>
        <w:t>Так это было</w:t>
      </w:r>
      <w:r w:rsidRPr="00BC5838">
        <w:rPr>
          <w:rFonts w:ascii="Times New Roman" w:eastAsia="Times New Roman" w:hAnsi="Times New Roman" w:cs="Times New Roman"/>
          <w:sz w:val="24"/>
          <w:szCs w:val="24"/>
          <w:lang w:eastAsia="ru-RU"/>
        </w:rPr>
        <w:t>... Мемуары Ю. А. Мозжорина. Мозжорин в воспоминаниях современников. — М: ЗАО “Международная программа образования”, 2000. — 568 с, ил.</w:t>
      </w:r>
      <w:r w:rsidRPr="00BC5838">
        <w:rPr>
          <w:rFonts w:ascii="Times New Roman" w:eastAsia="Times New Roman" w:hAnsi="Times New Roman" w:cs="Times New Roman"/>
          <w:sz w:val="24"/>
          <w:szCs w:val="24"/>
          <w:lang w:eastAsia="ru-RU"/>
        </w:rPr>
        <w:br/>
        <w:t xml:space="preserve">ISBN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Первая часть книги — мемуары Ю.А. Мозжорина “50 лет в ракетно-космической отрасли” — включает в себя описание яркого жизненного пути Юрия Александровича, затрагивает наиболее значительные ракетно-космические проекты и споры вокруг них, рассказывает о вкладе в создание ракетно-космической техники крупнейших главных конструкторов и далеко не простых взаимоотношениях между ними в ходе этой необычайно ответственной работы. Мемуары содержат множество интереснейших эпизодов из истории становления отрасли и деятельности НИИ-88 (ЦНИИмаша) — института, в течение 30 лет возглавляемого Ю.А. Мозжориным, сохраняют личные оценки Юрия Александровича, бывшего непременным участником, а во многих случаях и председателем основных государственных, межведомственных комиссий и советов, тех или иных событий, которыми чрезвычайно богата была его жизнь.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Вторую часть книги составляют воспоминания о Ю.А. Мозжорине и его деятельности людей, близко с ним общавшихся.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Для широкого круга читателей, интересующихся историей отечественного ракетостроения и космонавтики.</w:t>
      </w:r>
      <w:r w:rsidRPr="00BC5838">
        <w:rPr>
          <w:rFonts w:ascii="Times New Roman" w:eastAsia="Times New Roman" w:hAnsi="Times New Roman" w:cs="Times New Roman"/>
          <w:sz w:val="24"/>
          <w:szCs w:val="24"/>
          <w:lang w:eastAsia="ru-RU"/>
        </w:rPr>
        <w:br/>
      </w:r>
      <w:r w:rsidRPr="00BC5838">
        <w:rPr>
          <w:rFonts w:ascii="Times New Roman" w:eastAsia="Times New Roman" w:hAnsi="Times New Roman" w:cs="Times New Roman"/>
          <w:sz w:val="24"/>
          <w:szCs w:val="24"/>
          <w:lang w:eastAsia="ru-RU"/>
        </w:rPr>
        <w:br/>
        <w:t>ББК 39.6</w:t>
      </w:r>
      <w:r w:rsidRPr="00BC5838">
        <w:rPr>
          <w:rFonts w:ascii="Times New Roman" w:eastAsia="Times New Roman" w:hAnsi="Times New Roman" w:cs="Times New Roman"/>
          <w:sz w:val="24"/>
          <w:szCs w:val="24"/>
          <w:lang w:eastAsia="ru-RU"/>
        </w:rPr>
        <w:br/>
        <w:t>ISBN 5-7781-0053-1</w:t>
      </w:r>
      <w:r w:rsidRPr="00BC5838">
        <w:rPr>
          <w:rFonts w:ascii="Times New Roman" w:eastAsia="Times New Roman" w:hAnsi="Times New Roman" w:cs="Times New Roman"/>
          <w:sz w:val="24"/>
          <w:szCs w:val="24"/>
          <w:lang w:eastAsia="ru-RU"/>
        </w:rPr>
        <w:br/>
        <w:t>ЛР № 020753 от 23.04.98 г.</w:t>
      </w:r>
      <w:r w:rsidRPr="00BC5838">
        <w:rPr>
          <w:rFonts w:ascii="Times New Roman" w:eastAsia="Times New Roman" w:hAnsi="Times New Roman" w:cs="Times New Roman"/>
          <w:sz w:val="24"/>
          <w:szCs w:val="24"/>
          <w:lang w:eastAsia="ru-RU"/>
        </w:rPr>
        <w:br/>
        <w:t>Подписано в печать 21.12.2000 г. Формат 60 х 90 7,6.</w:t>
      </w:r>
      <w:r w:rsidRPr="00BC5838">
        <w:rPr>
          <w:rFonts w:ascii="Times New Roman" w:eastAsia="Times New Roman" w:hAnsi="Times New Roman" w:cs="Times New Roman"/>
          <w:sz w:val="24"/>
          <w:szCs w:val="24"/>
          <w:lang w:eastAsia="ru-RU"/>
        </w:rPr>
        <w:br/>
        <w:t>Бумага офсетная № 1. Печать офсетная. Усл. печ. л. 35,5.</w:t>
      </w:r>
      <w:r w:rsidRPr="00BC5838">
        <w:rPr>
          <w:rFonts w:ascii="Times New Roman" w:eastAsia="Times New Roman" w:hAnsi="Times New Roman" w:cs="Times New Roman"/>
          <w:sz w:val="24"/>
          <w:szCs w:val="24"/>
          <w:lang w:eastAsia="ru-RU"/>
        </w:rPr>
        <w:br/>
        <w:t>Тираж 2500 экз. Заказ № 3595.</w:t>
      </w:r>
      <w:r w:rsidRPr="00BC5838">
        <w:rPr>
          <w:rFonts w:ascii="Times New Roman" w:eastAsia="Times New Roman" w:hAnsi="Times New Roman" w:cs="Times New Roman"/>
          <w:sz w:val="24"/>
          <w:szCs w:val="24"/>
          <w:lang w:eastAsia="ru-RU"/>
        </w:rPr>
        <w:br/>
        <w:t>Издательство ЗАО «МПО».</w:t>
      </w:r>
      <w:r w:rsidRPr="00BC5838">
        <w:rPr>
          <w:rFonts w:ascii="Times New Roman" w:eastAsia="Times New Roman" w:hAnsi="Times New Roman" w:cs="Times New Roman"/>
          <w:sz w:val="24"/>
          <w:szCs w:val="24"/>
          <w:lang w:eastAsia="ru-RU"/>
        </w:rPr>
        <w:br/>
        <w:t>Качество печати соответствует качеству предоставленных диапозитивов.</w:t>
      </w:r>
      <w:r w:rsidRPr="00BC5838">
        <w:rPr>
          <w:rFonts w:ascii="Times New Roman" w:eastAsia="Times New Roman" w:hAnsi="Times New Roman" w:cs="Times New Roman"/>
          <w:sz w:val="24"/>
          <w:szCs w:val="24"/>
          <w:lang w:eastAsia="ru-RU"/>
        </w:rPr>
        <w:br/>
        <w:t>Отпечатано с готовых диапозитивов в ГУП ордена «Знак Почета»</w:t>
      </w:r>
      <w:r w:rsidRPr="00BC5838">
        <w:rPr>
          <w:rFonts w:ascii="Times New Roman" w:eastAsia="Times New Roman" w:hAnsi="Times New Roman" w:cs="Times New Roman"/>
          <w:sz w:val="24"/>
          <w:szCs w:val="24"/>
          <w:lang w:eastAsia="ru-RU"/>
        </w:rPr>
        <w:br/>
        <w:t>Смоленской областной типографии им. В. И. Смирнова.</w:t>
      </w:r>
      <w:r w:rsidRPr="00BC5838">
        <w:rPr>
          <w:rFonts w:ascii="Times New Roman" w:eastAsia="Times New Roman" w:hAnsi="Times New Roman" w:cs="Times New Roman"/>
          <w:sz w:val="24"/>
          <w:szCs w:val="24"/>
          <w:lang w:eastAsia="ru-RU"/>
        </w:rPr>
        <w:br/>
        <w:t>214000, г. Смоленск, проспект им. Ю. Гагарина, 2.</w:t>
      </w:r>
      <w:r w:rsidRPr="00BC5838">
        <w:rPr>
          <w:rFonts w:ascii="Times New Roman" w:eastAsia="Times New Roman" w:hAnsi="Times New Roman" w:cs="Times New Roman"/>
          <w:sz w:val="24"/>
          <w:szCs w:val="24"/>
          <w:lang w:eastAsia="ru-RU"/>
        </w:rPr>
        <w:br/>
      </w:r>
    </w:p>
    <w:p w:rsidR="00BC5838" w:rsidRPr="00BC5838" w:rsidRDefault="00BC5838" w:rsidP="00BC583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36"/>
          <w:szCs w:val="36"/>
          <w:lang w:eastAsia="ru-RU"/>
        </w:rPr>
        <w:t>Ю</w:t>
      </w:r>
      <w:r w:rsidRPr="00BC5838">
        <w:rPr>
          <w:rFonts w:ascii="Times New Roman" w:eastAsia="Times New Roman" w:hAnsi="Times New Roman" w:cs="Times New Roman"/>
          <w:b/>
          <w:bCs/>
          <w:sz w:val="36"/>
          <w:szCs w:val="36"/>
          <w:lang w:eastAsia="ru-RU"/>
        </w:rPr>
        <w:t>.А. МОЗЖОРИН — ДИРЕКТОР ГОЛОВНОГО ИНСТИТУТА ОТРАСЛИ</w:t>
      </w:r>
    </w:p>
    <w:p w:rsidR="00BC5838" w:rsidRPr="00BC5838" w:rsidRDefault="00D85AC8" w:rsidP="00BC583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t>М</w:t>
      </w:r>
      <w:r w:rsidR="00BC5838" w:rsidRPr="00BC5838">
        <w:rPr>
          <w:rFonts w:ascii="Times New Roman" w:eastAsia="Times New Roman" w:hAnsi="Times New Roman" w:cs="Times New Roman"/>
          <w:sz w:val="24"/>
          <w:szCs w:val="24"/>
          <w:lang w:eastAsia="ru-RU"/>
        </w:rPr>
        <w:t xml:space="preserve">ы преклоняемся сегодня перед талантом и самоотверженным трудом всех тех, кто создавал космический потенциал и, прежде всего, С.П. Королева, усилиями которого вместе с выдающейся плеядой главных конструкторов закладывались основы космической деятельности нашего государства. В этом ряду пионеров космонавтики почетное место занимает и Ю.А.Мозжорин, в течение трех десятилетий возглавлявший НИИ-8 (ЦНИИмаш) — </w:t>
      </w:r>
      <w:r w:rsidR="00BC5838">
        <w:rPr>
          <w:rFonts w:ascii="Times New Roman" w:eastAsia="Times New Roman" w:hAnsi="Times New Roman" w:cs="Times New Roman"/>
          <w:noProof/>
          <w:sz w:val="24"/>
          <w:szCs w:val="24"/>
          <w:lang w:eastAsia="ru-RU"/>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2476500" cy="2486025"/>
            <wp:effectExtent l="19050" t="0" r="0" b="0"/>
            <wp:wrapSquare wrapText="bothSides"/>
            <wp:docPr id="1" name="Picture 3" descr="http://epizodsspace.airbase.ru/bibl/mozjorin/tak/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pizodsspace.airbase.ru/bibl/mozjorin/tak/02.jpg"/>
                    <pic:cNvPicPr>
                      <a:picLocks noChangeAspect="1" noChangeArrowheads="1"/>
                    </pic:cNvPicPr>
                  </pic:nvPicPr>
                  <pic:blipFill>
                    <a:blip r:embed="rId4"/>
                    <a:srcRect/>
                    <a:stretch>
                      <a:fillRect/>
                    </a:stretch>
                  </pic:blipFill>
                  <pic:spPr bwMode="auto">
                    <a:xfrm>
                      <a:off x="0" y="0"/>
                      <a:ext cx="2476500" cy="2486025"/>
                    </a:xfrm>
                    <a:prstGeom prst="rect">
                      <a:avLst/>
                    </a:prstGeom>
                    <a:noFill/>
                    <a:ln w="9525">
                      <a:noFill/>
                      <a:miter lim="800000"/>
                      <a:headEnd/>
                      <a:tailEnd/>
                    </a:ln>
                  </pic:spPr>
                </pic:pic>
              </a:graphicData>
            </a:graphic>
          </wp:anchor>
        </w:drawing>
      </w:r>
      <w:r w:rsidR="00BC5838" w:rsidRPr="00BC5838">
        <w:rPr>
          <w:rFonts w:ascii="Times New Roman" w:eastAsia="Times New Roman" w:hAnsi="Times New Roman" w:cs="Times New Roman"/>
          <w:sz w:val="24"/>
          <w:szCs w:val="24"/>
          <w:lang w:eastAsia="ru-RU"/>
        </w:rPr>
        <w:t xml:space="preserve">головной институт ракетно-космической отрасли. Собственно, такой статус ЦНИИ машиностроения и обрел, в первую очередь, благодаря исключительно плодотворной деятельности Юрия Александровича.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сложном переплетении интересов различных конструкторских школ и авторитетов лидеров, их возглавлявших, Мозжорину приходилось проводить научно обоснованную экспертизу практически всех проектов отрасли, принимать на себя высокую ответственность в решении многих принципиальных вопросов. Юрий Александрович потратил много усилий на внедрение в космонавтику системного подхода к решению как близких, так и перспективных задач: ведь приходилось выбирать единственно правильный путь развития как космической, так и ракетной техники, и цена ошибки была невероятно велика. В том, что был создан ракетно-ядерный щит, надежно защитивший нашу страну в “горячие дни холодной войны”, реализованы сложнейшие проекты по исследованию Луны и планет Солнечной системы, разработаны новые высокие технологии, а космонавтика стала неотъемлемой частью деятельности нашего государства, — огромная и неоспоримая заслуга Мозжорина и возглавляемого им института.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Меня, как одного из руководителей аппарата Министерства общего машиностроения СССР, связывали с Юрием Александровичем долгие годы совместной деятельности, и я прекрасно помню, каким большим авторитетом и влиянием обладал Мозжорин у высшего руководства страны.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Юрий Александрович приложил немало усилий для создания и сохранения в составе ЦНИИмаша Центра управления полетами — ныне всемирно известного ЦУПа в подмосковном Королеве, обеспечивающего наше участие и в крупнейших международных проектах. В 1975 году отсюда велись работы по осуществлению первого совместного советско-американского проекта в пилотируемой космонавтике “Союз” — “Аполлон”, сегодня — по управлению орбитальной станцией “Мир”, ставшей реальной международной лабораторией, предтечей Международной космической станции, которую мы вместе с 15 странами должны построить в ближайшие годы.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 заслугам Юрия Александровича следует отнести создание уникальной экспериментальной базы в институте, позволяющей и сегодня сохранять по многим направлениям научных исследований ведущие позиции в мире. Возглавляемый Мозжориным институт участвовал практически во всех разработках ракет-носителей и космических аппаратов, включая такие крупномасштабные проекты, как лунный носитель Н1 и первая многоразовая транспортная космическая система “Энергия”-”Буран”.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Хотя космическая эра Человечества отсчитала по историческим меркам совсем небольшой срок — всего-то четыре десятилетия, успехи космонавтики порой затмевают иные достижения науки и техники за всю историю мировой цивилизации. Благодаря </w:t>
      </w:r>
      <w:r w:rsidRPr="00BC5838">
        <w:rPr>
          <w:rFonts w:ascii="Times New Roman" w:eastAsia="Times New Roman" w:hAnsi="Times New Roman" w:cs="Times New Roman"/>
          <w:sz w:val="24"/>
          <w:szCs w:val="24"/>
          <w:lang w:eastAsia="ru-RU"/>
        </w:rPr>
        <w:lastRenderedPageBreak/>
        <w:t xml:space="preserve">космонавтике появились сотни оригинальных технических решений, уникальных материалов и высоких технологий, которые стали достоянием и некосмических отраслей промышленности, и различных сфер социально-экономической деятельности страны. Сегодня, в не самые лучшие времена для отечественной космонавтики, особенно важно воссоздать для подрастающего поколения историю побед в покорении космоса страны, только что разгромившей фашизм в самой кровопролитной войне. Мемуары Мозжорина, передающие атмосферу подготовки и принятия решений в ракетно-космической отрасли и позволяющие представить, как осуществлялись сложнейшие ракетно-космические проекты, особенно ценны для молодежи, решившей посвятить свою жизнь ракетно-космической технике.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Меня поразил эпизод, рассказанный на недавних торжествах в честь Дня космонавтики летчиком-космонавтом, а ныне руководителем полета станции “Мир” В.А. Соловьевым. В 1984 году сразу же после своего возвращения из 8-месячного рекордного космического полета на орбитальной станции “Салют-7” он отчитывался перед генеральным конструктором НПО “Энергия”, легендарным В.П. Глушко. Полет был сложным, с несколькими выходами в открытый космос, с неизбежными поломками, и доклад Владимира Алексеевича получился не очень оптимистичным. Воцарилась мрачная тишина, которую неожиданно нарушил голос Валентина Петровича: “Помню, в начале войны, когда мы работали в “шарашке”, мы верили: вот подождите, кончится война, и мы обязательно полетим на Марс.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Каким же неистребимым оптимизмом обладало поколение пионеров отечественной космонавтики! Оптимизмом, которым они заражали коллективы, работавшие под их началом, создавая особый романтический настрой в изнуряющей, полуголодной послевоенной битве за лидерство в мировой космонавтике. Таким был и Герой Социалистического Труда, лауреат Ленинской и Государственной премий, генерал-лейтенант в отставке Юрий Александрович Мозжорин. Чтобы убедиться в этом, достаточно ознакомиться с предлагаемыми необычайно интересными мемуарами Ю.А. Мозжорина и воспоминаниями о нем — одной из выдающихся личностей в ракетно-космической отрасли, которыми должна гордиться Россия, человеке, чья жизнь достойна подражания. </w:t>
      </w:r>
    </w:p>
    <w:p w:rsidR="00BC5838" w:rsidRPr="00BC5838" w:rsidRDefault="00BC5838" w:rsidP="00BC583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528445" cy="1085215"/>
            <wp:effectExtent l="19050" t="0" r="0" b="0"/>
            <wp:docPr id="6" name="Picture 6" descr="http://epizodsspace.airbase.ru/bibl/mozjorin/tak/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pizodsspace.airbase.ru/bibl/mozjorin/tak/06.gif"/>
                    <pic:cNvPicPr>
                      <a:picLocks noChangeAspect="1" noChangeArrowheads="1"/>
                    </pic:cNvPicPr>
                  </pic:nvPicPr>
                  <pic:blipFill>
                    <a:blip r:embed="rId5"/>
                    <a:srcRect/>
                    <a:stretch>
                      <a:fillRect/>
                    </a:stretch>
                  </pic:blipFill>
                  <pic:spPr bwMode="auto">
                    <a:xfrm>
                      <a:off x="0" y="0"/>
                      <a:ext cx="1528445" cy="1085215"/>
                    </a:xfrm>
                    <a:prstGeom prst="rect">
                      <a:avLst/>
                    </a:prstGeom>
                    <a:noFill/>
                    <a:ln w="9525">
                      <a:noFill/>
                      <a:miter lim="800000"/>
                      <a:headEnd/>
                      <a:tailEnd/>
                    </a:ln>
                  </pic:spPr>
                </pic:pic>
              </a:graphicData>
            </a:graphic>
          </wp:inline>
        </w:drawing>
      </w:r>
    </w:p>
    <w:p w:rsidR="00BC5838" w:rsidRDefault="00BC5838" w:rsidP="00BC5838">
      <w:pPr>
        <w:spacing w:before="100" w:beforeAutospacing="1" w:after="100" w:afterAutospacing="1" w:line="240" w:lineRule="auto"/>
        <w:jc w:val="right"/>
        <w:rPr>
          <w:rFonts w:ascii="Times New Roman" w:eastAsia="Times New Roman" w:hAnsi="Times New Roman" w:cs="Times New Roman"/>
          <w:i/>
          <w:iCs/>
          <w:sz w:val="24"/>
          <w:szCs w:val="24"/>
          <w:lang w:eastAsia="ru-RU"/>
        </w:rPr>
      </w:pPr>
      <w:r w:rsidRPr="00BC5838">
        <w:rPr>
          <w:rFonts w:ascii="Times New Roman" w:eastAsia="Times New Roman" w:hAnsi="Times New Roman" w:cs="Times New Roman"/>
          <w:b/>
          <w:bCs/>
          <w:sz w:val="24"/>
          <w:szCs w:val="24"/>
          <w:lang w:eastAsia="ru-RU"/>
        </w:rPr>
        <w:t>Ю.Н.Коптев,</w:t>
      </w:r>
      <w:r w:rsidRPr="00BC5838">
        <w:rPr>
          <w:rFonts w:ascii="Times New Roman" w:eastAsia="Times New Roman" w:hAnsi="Times New Roman" w:cs="Times New Roman"/>
          <w:sz w:val="24"/>
          <w:szCs w:val="24"/>
          <w:lang w:eastAsia="ru-RU"/>
        </w:rPr>
        <w:br/>
      </w:r>
      <w:r w:rsidRPr="00BC5838">
        <w:rPr>
          <w:rFonts w:ascii="Times New Roman" w:eastAsia="Times New Roman" w:hAnsi="Times New Roman" w:cs="Times New Roman"/>
          <w:i/>
          <w:iCs/>
          <w:sz w:val="24"/>
          <w:szCs w:val="24"/>
          <w:lang w:eastAsia="ru-RU"/>
        </w:rPr>
        <w:t>Генеральный директор</w:t>
      </w:r>
      <w:r w:rsidRPr="00BC5838">
        <w:rPr>
          <w:rFonts w:ascii="Times New Roman" w:eastAsia="Times New Roman" w:hAnsi="Times New Roman" w:cs="Times New Roman"/>
          <w:i/>
          <w:iCs/>
          <w:sz w:val="24"/>
          <w:szCs w:val="24"/>
          <w:lang w:eastAsia="ru-RU"/>
        </w:rPr>
        <w:br/>
        <w:t>Российского авиационно-космического агентства</w:t>
      </w:r>
    </w:p>
    <w:p w:rsidR="00BC5838" w:rsidRPr="00BC5838" w:rsidRDefault="00BC5838" w:rsidP="00BC5838">
      <w:pPr>
        <w:spacing w:after="0" w:line="240" w:lineRule="auto"/>
        <w:jc w:val="center"/>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72"/>
          <w:szCs w:val="72"/>
          <w:lang w:eastAsia="ru-RU"/>
        </w:rPr>
        <w:t>50 лет в ракетно-космической отрасли</w:t>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7"/>
          <w:szCs w:val="27"/>
          <w:lang w:eastAsia="ru-RU"/>
        </w:rPr>
        <w:t>Мемуары Ю.А.Мозжорина</w:t>
      </w:r>
    </w:p>
    <w:p w:rsidR="00BC5838" w:rsidRPr="00BC5838" w:rsidRDefault="00BC5838" w:rsidP="00BC5838">
      <w:pPr>
        <w:spacing w:after="240" w:line="240" w:lineRule="auto"/>
        <w:rPr>
          <w:rFonts w:ascii="Times New Roman" w:eastAsia="Times New Roman" w:hAnsi="Times New Roman" w:cs="Times New Roman"/>
          <w:sz w:val="24"/>
          <w:szCs w:val="24"/>
          <w:lang w:eastAsia="ru-RU"/>
        </w:rPr>
      </w:pPr>
    </w:p>
    <w:p w:rsidR="00D85AC8" w:rsidRDefault="00D85AC8" w:rsidP="00BC5838">
      <w:pPr>
        <w:spacing w:after="0" w:line="240" w:lineRule="auto"/>
        <w:jc w:val="right"/>
        <w:rPr>
          <w:rFonts w:ascii="Times New Roman" w:eastAsia="Times New Roman" w:hAnsi="Times New Roman" w:cs="Times New Roman"/>
          <w:b/>
          <w:bCs/>
          <w:sz w:val="27"/>
          <w:szCs w:val="27"/>
          <w:lang w:eastAsia="ru-RU"/>
        </w:rPr>
      </w:pPr>
    </w:p>
    <w:p w:rsidR="00D85AC8" w:rsidRDefault="00D85AC8" w:rsidP="00BC5838">
      <w:pPr>
        <w:spacing w:after="0" w:line="240" w:lineRule="auto"/>
        <w:jc w:val="right"/>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 xml:space="preserve">«Быть человеком - это и значит </w:t>
      </w:r>
    </w:p>
    <w:p w:rsidR="00D85AC8" w:rsidRDefault="00D85AC8" w:rsidP="00BC5838">
      <w:pPr>
        <w:spacing w:after="0" w:line="240" w:lineRule="auto"/>
        <w:jc w:val="right"/>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чувствовать, что ты за все в ответе.</w:t>
      </w:r>
    </w:p>
    <w:p w:rsidR="00D85AC8" w:rsidRDefault="00D85AC8" w:rsidP="00BC5838">
      <w:pPr>
        <w:spacing w:after="0" w:line="240" w:lineRule="auto"/>
        <w:jc w:val="right"/>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Сгорать от стыда за нищету,</w:t>
      </w:r>
    </w:p>
    <w:p w:rsidR="00D85AC8" w:rsidRDefault="00D85AC8" w:rsidP="00BC5838">
      <w:pPr>
        <w:spacing w:after="0" w:line="240" w:lineRule="auto"/>
        <w:jc w:val="right"/>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хоть она и существует и не по твоей вине.</w:t>
      </w:r>
    </w:p>
    <w:p w:rsidR="00D85AC8" w:rsidRDefault="00D85AC8" w:rsidP="00BC5838">
      <w:pPr>
        <w:spacing w:after="0" w:line="240" w:lineRule="auto"/>
        <w:jc w:val="right"/>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Гордиться победой, которую</w:t>
      </w:r>
    </w:p>
    <w:p w:rsidR="00D85AC8" w:rsidRDefault="00D85AC8" w:rsidP="00BC5838">
      <w:pPr>
        <w:spacing w:after="0" w:line="240" w:lineRule="auto"/>
        <w:jc w:val="right"/>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одержали товарищи.</w:t>
      </w:r>
    </w:p>
    <w:p w:rsidR="00D85AC8" w:rsidRDefault="00D85AC8" w:rsidP="00BC5838">
      <w:pPr>
        <w:spacing w:after="0" w:line="240" w:lineRule="auto"/>
        <w:jc w:val="right"/>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И знать, что, укладывая</w:t>
      </w:r>
    </w:p>
    <w:p w:rsidR="00D85AC8" w:rsidRDefault="00D85AC8" w:rsidP="00BC5838">
      <w:pPr>
        <w:spacing w:after="0" w:line="240" w:lineRule="auto"/>
        <w:jc w:val="right"/>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камень, помогаешь строить мир.»</w:t>
      </w:r>
    </w:p>
    <w:p w:rsidR="00D85AC8" w:rsidRDefault="00BC5838" w:rsidP="00BC5838">
      <w:pPr>
        <w:spacing w:after="0" w:line="240" w:lineRule="auto"/>
        <w:jc w:val="right"/>
        <w:rPr>
          <w:rFonts w:ascii="Times New Roman" w:eastAsia="Times New Roman" w:hAnsi="Times New Roman" w:cs="Times New Roman"/>
          <w:b/>
          <w:bCs/>
          <w:sz w:val="27"/>
          <w:szCs w:val="27"/>
          <w:lang w:eastAsia="ru-RU"/>
        </w:rPr>
      </w:pPr>
      <w:r w:rsidRPr="00BC5838">
        <w:rPr>
          <w:rFonts w:ascii="Times New Roman" w:eastAsia="Times New Roman" w:hAnsi="Times New Roman" w:cs="Times New Roman"/>
          <w:b/>
          <w:bCs/>
          <w:sz w:val="27"/>
          <w:szCs w:val="27"/>
          <w:lang w:eastAsia="ru-RU"/>
        </w:rPr>
        <w:t>Антуан де Сент-Экзюпери.</w:t>
      </w:r>
    </w:p>
    <w:p w:rsidR="00BC5838" w:rsidRPr="00BC5838" w:rsidRDefault="00BC5838" w:rsidP="00BC5838">
      <w:pPr>
        <w:spacing w:after="0" w:line="240" w:lineRule="auto"/>
        <w:jc w:val="right"/>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br/>
        <w:t>“Земля людей”</w:t>
      </w:r>
      <w:r w:rsidRPr="00BC5838">
        <w:rPr>
          <w:rFonts w:ascii="Times New Roman" w:eastAsia="Times New Roman" w:hAnsi="Times New Roman" w:cs="Times New Roman"/>
          <w:sz w:val="24"/>
          <w:szCs w:val="24"/>
          <w:lang w:eastAsia="ru-RU"/>
        </w:rPr>
        <w:t xml:space="preserve"> </w:t>
      </w:r>
      <w:r w:rsidRPr="00BC5838">
        <w:rPr>
          <w:rFonts w:ascii="Times New Roman" w:eastAsia="Times New Roman" w:hAnsi="Times New Roman" w:cs="Times New Roman"/>
          <w:sz w:val="24"/>
          <w:szCs w:val="24"/>
          <w:lang w:eastAsia="ru-RU"/>
        </w:rPr>
        <w:br/>
      </w:r>
      <w:r w:rsidRPr="00BC5838">
        <w:rPr>
          <w:rFonts w:ascii="Times New Roman" w:eastAsia="Times New Roman" w:hAnsi="Times New Roman" w:cs="Times New Roman"/>
          <w:sz w:val="24"/>
          <w:szCs w:val="24"/>
          <w:lang w:eastAsia="ru-RU"/>
        </w:rPr>
        <w:br/>
      </w:r>
      <w:r w:rsidRPr="00BC5838">
        <w:rPr>
          <w:rFonts w:ascii="Times New Roman" w:eastAsia="Times New Roman" w:hAnsi="Times New Roman" w:cs="Times New Roman"/>
          <w:b/>
          <w:bCs/>
          <w:sz w:val="36"/>
          <w:szCs w:val="36"/>
          <w:lang w:eastAsia="ru-RU"/>
        </w:rPr>
        <w:t>ПРЕДИСЛОВИЕ</w:t>
      </w:r>
    </w:p>
    <w:p w:rsidR="00BC5838" w:rsidRPr="00BC5838" w:rsidRDefault="00BC5838" w:rsidP="00BC5838">
      <w:pPr>
        <w:spacing w:after="240" w:line="240" w:lineRule="auto"/>
        <w:rPr>
          <w:rFonts w:ascii="Times New Roman" w:eastAsia="Times New Roman" w:hAnsi="Times New Roman" w:cs="Times New Roman"/>
          <w:sz w:val="24"/>
          <w:szCs w:val="24"/>
          <w:lang w:eastAsia="ru-RU"/>
        </w:rPr>
      </w:pPr>
    </w:p>
    <w:p w:rsidR="00BC5838" w:rsidRPr="00BC5838" w:rsidRDefault="00D85AC8" w:rsidP="00BC583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Н</w:t>
      </w:r>
      <w:r w:rsidR="00BC5838" w:rsidRPr="00BC5838">
        <w:rPr>
          <w:rFonts w:ascii="Times New Roman" w:eastAsia="Times New Roman" w:hAnsi="Times New Roman" w:cs="Times New Roman"/>
          <w:sz w:val="24"/>
          <w:szCs w:val="24"/>
          <w:lang w:eastAsia="ru-RU"/>
        </w:rPr>
        <w:t xml:space="preserve">а написание заметок меня сподвигли друзья-доброжелатели, слушая мои рассказы в минуты воспоминаний далекого, но хорошего прошлого: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Ведь все интересные моменты уйдут с тобой, и никто не будет знать в подробностях, как это было на твоем уровне, — говорили они, не смущаясь.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 мне было, что вспоминать. Ведь жизнь предоставила мне счастливую возможность работать с самого начала в организованной в 1946 г. ракетной промышленности. Пройти путь от рядового исполнителя до члена коллегии Министерства общего машиностроения, директора головного научно-исследовательского института НИИ-88 — ЦНИИмашиностроения. На должности этой я проработал около 30 лет несмотря на всевозможные удивительные коллизии. А сложностей хватало, так как молодая ракетно-космическая техника искала “на ощупь”, если так можно сказать, рациональные и эффективные пути своего развития, которые переплетались с политическими устремлениями Советского Союза, одной из супердержав в прошлом. Мне довелось видеть развитие ракетной техники со всех сторон, начиная с позиций заказчика — Министерства обороны СССР, формировавшего ее под свои нужды, а затем непосредственного исполнителя некоторых элементов космической техники и участника тех великих событий, которые прославили нашу страну и вывели ее в разряд великой ракетно-космической державы. Наконец, возглавляя НИИ-88 и обосновывая перспективы и рациональную техническую политику развития РКТ, мне приходилось непосредственно сталкиваться с противоположными мнениями главных конструкторов и сильных мира сего, которые делали историю ракетного вооружения и освоения космического пространства человеком и у которых были свои, и как они считали, единственно правильные, хоть и различные, взгляды на то, “что и как надо делать” в этой области.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Оказалось, что вспоминать — это не простое дело. Память сохраняет только сильные переживания, стрессовые ситуации и чрезвычайные события, оставившие глубокий след в личной жизни. Я не вел дневник и не делал пометок на память: с детства не любил писать сочинения и не представлял себе, что это может когда-нибудь понадобиться. Потому мои воспоминания носят отрывочный и субъективный характер и не могут претендовать на полный обобщающий анализ прошедшего. Однако они позволят восстановить часть </w:t>
      </w:r>
      <w:r w:rsidRPr="00BC5838">
        <w:rPr>
          <w:rFonts w:ascii="Times New Roman" w:eastAsia="Times New Roman" w:hAnsi="Times New Roman" w:cs="Times New Roman"/>
          <w:sz w:val="24"/>
          <w:szCs w:val="24"/>
          <w:lang w:eastAsia="ru-RU"/>
        </w:rPr>
        <w:lastRenderedPageBreak/>
        <w:t xml:space="preserve">прошлого и историю взаимоотношений людей в процессе становления ракетного и космического дела в нашей стране. При написании воспоминаний я пытался как можно точнее и объективнее восстановить отдельные моменты, чтобы дать возможность другим сделать свои обобщения в будущем. Конечно, воспроизведение только одних интересных или интригующих, с моей точки зрения, событий было бы неправильно и могло бы исказить общую картину развития РКТ. Поэтому я постарался привести некоторые текущие факты из жизни организаций, в которых я работал продолжительное время. </w:t>
      </w:r>
    </w:p>
    <w:p w:rsidR="00BC5838" w:rsidRPr="00BC5838" w:rsidRDefault="00BC5838" w:rsidP="00BC5838">
      <w:pPr>
        <w:spacing w:after="0" w:line="240" w:lineRule="auto"/>
        <w:rPr>
          <w:rFonts w:ascii="Times New Roman" w:eastAsia="Times New Roman" w:hAnsi="Times New Roman" w:cs="Times New Roman"/>
          <w:b/>
          <w:bCs/>
          <w:sz w:val="24"/>
          <w:szCs w:val="24"/>
          <w:lang w:eastAsia="ru-RU"/>
        </w:rPr>
      </w:pPr>
      <w:r w:rsidRPr="00BC5838">
        <w:rPr>
          <w:rFonts w:ascii="Times New Roman" w:eastAsia="Times New Roman" w:hAnsi="Times New Roman" w:cs="Times New Roman"/>
          <w:b/>
          <w:bCs/>
          <w:i/>
          <w:iCs/>
          <w:sz w:val="24"/>
          <w:szCs w:val="24"/>
          <w:lang w:eastAsia="ru-RU"/>
        </w:rPr>
        <w:t>Глава 1</w:t>
      </w:r>
    </w:p>
    <w:p w:rsidR="00BC5838" w:rsidRPr="00BC5838" w:rsidRDefault="00C553B2" w:rsidP="00BC5838">
      <w:pPr>
        <w:spacing w:after="0" w:line="240" w:lineRule="auto"/>
        <w:rPr>
          <w:rFonts w:ascii="Times New Roman" w:eastAsia="Times New Roman" w:hAnsi="Times New Roman" w:cs="Times New Roman"/>
          <w:b/>
          <w:bCs/>
          <w:sz w:val="24"/>
          <w:szCs w:val="24"/>
          <w:lang w:eastAsia="ru-RU"/>
        </w:rPr>
      </w:pPr>
      <w:r w:rsidRPr="00C553B2">
        <w:rPr>
          <w:rFonts w:ascii="Times New Roman" w:eastAsia="Times New Roman" w:hAnsi="Times New Roman" w:cs="Times New Roman"/>
          <w:b/>
          <w:bCs/>
          <w:sz w:val="24"/>
          <w:szCs w:val="24"/>
          <w:lang w:eastAsia="ru-RU"/>
        </w:rPr>
        <w:pict>
          <v:rect id="_x0000_i1026" style="width:444.35pt;height:1.5pt" o:hrpct="950" o:hralign="center" o:hrstd="t" o:hr="t" fillcolor="#aca899" stroked="f"/>
        </w:pict>
      </w:r>
    </w:p>
    <w:p w:rsidR="00BC5838" w:rsidRPr="00BC5838" w:rsidRDefault="00BC5838" w:rsidP="00BC5838">
      <w:pPr>
        <w:spacing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36"/>
          <w:szCs w:val="36"/>
          <w:lang w:eastAsia="ru-RU"/>
        </w:rPr>
        <w:t>ДЕТСТВО, ОТРОЧЕСТВО, ВОЕННАЯ ЮНОСТЬ</w:t>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7"/>
          <w:szCs w:val="27"/>
          <w:lang w:eastAsia="ru-RU"/>
        </w:rPr>
        <w:t>“С чего начинается Родина...?”</w:t>
      </w:r>
    </w:p>
    <w:p w:rsidR="00BC5838" w:rsidRPr="00BC5838" w:rsidRDefault="00D85AC8" w:rsidP="00BC583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Н</w:t>
      </w:r>
      <w:r w:rsidR="00BC5838" w:rsidRPr="00BC5838">
        <w:rPr>
          <w:rFonts w:ascii="Times New Roman" w:eastAsia="Times New Roman" w:hAnsi="Times New Roman" w:cs="Times New Roman"/>
          <w:sz w:val="24"/>
          <w:szCs w:val="24"/>
          <w:lang w:eastAsia="ru-RU"/>
        </w:rPr>
        <w:t xml:space="preserve">е имея прямого отношения к ракетной технике, памятные моменты моей жизни, конечно, как-то сказались на моей деятельности.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Расскажу немного о себе. Родился я в 1920 году в деревне Орехово Московской области в семье служащего-железнодорожника. Тогда эта деревня была далеким захолустьем. В непосредственной близости от нее водились волки, барсуки и лисы. А теперь это благоустроенный район города Москвы: Орехово — Борисово.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Орехово располагалось на старой Каширской дороге и состояло из ста дворов. Деревня была окружена 200-300 метровым поясом плодово-ягодных садов, за счет которых в основном и жило ее население. Были также небольшие сельскохозяйственные угодья, позволявшие выращивать овощи и корм для скота. Возвышенность, на которой находилась деревня, спускалась к низине крутыми горами, поросшими высоким кустарником и орешником. Внизу протекала небольшая, но очень чистая речушка со странным названием Язвинка, из которой жители деревни брали воду. Речушка впадала в Верхний Царицынский пруд. В ней мы детьми до посинения купались, ловили корзинами рыбу: пескарей, линей, плотву, окуней и вьюнов. Отогревались на близлежащих песчаных карьерах. С довольно крутых гор, спускающихся к речке, мы всю зиму катались на лыжах. В отсутствие цивилизованных утех (радио, телевидения) это было единственное развлечение. За речкой местность, поросшая лесом и орешником, поднималась к селению Бирюлево. Лес давал нам много грибов и орехов.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Деревня с ее округой была изумительным местом, оставившим о себе неизгладимое трогательное впечатление. Каждое лето до поздней осени мы, детвора, босиком проводили все свое время в садах или на дикой природе, поедая бесчисленное количество зелени и ягод. Ранней весной — цветы смородины, затем — зеленые ягоды. Летом наступало раздолье: шли клубника, малина, вишня, слива, яблоки. Осенью — морковь, репа, турнепс. Параллельно истребляли щавель, кубарики, калачики, свирбигу. У всех болели животы, а кто-то даже умирал. Медицины настоящей тогда еще не было.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Наша семья считалась служащей, но мы вели настоящий сельский образ жизни. Отец с 15 лет (с 1906 года) начал трудиться счетоводом в Управлении Московско-Курской железной дороги и проработал в нем непрерывно более 50 лет, дослужившись до старшего бухгалтера и получив при выходе на пенсию орден Ленина. Каждый день отцу приходилось пешком два с половиной километра добираться до станции Царицыно, потом поездом ехать до Курского вокзала, а дальше, в район Земляного вала, добираться еще более километра. Возвращался вечером, а у нас было тогда большое хозяйство. Вишнево-</w:t>
      </w:r>
      <w:r w:rsidRPr="00BC5838">
        <w:rPr>
          <w:rFonts w:ascii="Times New Roman" w:eastAsia="Times New Roman" w:hAnsi="Times New Roman" w:cs="Times New Roman"/>
          <w:sz w:val="24"/>
          <w:szCs w:val="24"/>
          <w:lang w:eastAsia="ru-RU"/>
        </w:rPr>
        <w:lastRenderedPageBreak/>
        <w:t xml:space="preserve">яблоневый сад площадью около шестидесяти соток, небольшие посадки клубники, малины, смородины. Для поддержания моего здоровья отец по рекомендациям врачей еще завел пчелиную пасеку из десяти ульев. Были у нас корова, три овцы, гуси, куры. Со всем этим управлялись только отец и мать. Правда, на весеннюю копку садов и уборку вишен и яблок нанимали поденщиков. В 30-е годы при коллективизации сад отобрали. Мы не могли вступить в колхоз и остались только с приусадебным участком в 15 соток. Пришлось ликвидировать также корову и овец. Несмотря на изменение социальной структуры села жизнь ребячья практически не изменилась. В колхозных садах даже легче было проводить время.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детства я рос хилым ребенком. Часто болел всеми простудными заболеваниями. Был у меня и туберкулез: состоял на учете в московском тубдиспансере. С трехлетнего возраста каждое утро меня заставляли пить какао с медом и большим количеством сливочного масла. С этого времени возненавидел мед. Каждый день — три раза рыбий жир, и дневной сон зимой на террасе. Усилиями родителей мое здоровье было поправлено.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1928 году пошел в начальную сельскую школу — специально построенное одноэтажное здание из красного кирпича, соединенное с учительской, в которой жили семьи преподавателей. Поэтому школу называли “красной”. Моя учеба пришлась на школьную реформу. Тогда испытывали новый коллективный метод обучения, так называемый бригадный, и ряд других новшеств. Бригадир должен был смотреть, чтобы в его бригаде все учились старательно, и сам отчитываться за усваиваемость пройденного материала. Я был бригадиром бригады имени Красина, состоявшей из шести человек. Не помню, как я организовывал учебный процесс, но свои отчеты за бригаду у меня сохранились в памяти. Эта методология прошла, как детская болезнь, и все вернулось на круги своя. Потом залетела в школу группа новых учителей, которая определяла истинные способности учеников по каким-то диаграммам и картинкам за пять минут. Мне тоже совали в нос непонятные рисунки и торопливо задавали бессмысленные вопросы. Вынесли вердикт: “Этот мальчик из отстающих”. Не смутились, когда учителя сказали, что он самый успевающий.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то время в деревне только что начали проводить электричество, и мы перестали чистить стекла керосиновых ламп. У нас в семье появился первый детекторный приемник, который пользовался большой популярностью. Мать и отец изучали и записывали по радио какие-то латинские изречения. Некоторые я помню сейчас. Все это казалось чудом. Через какое-то время мне пришлось чинить приемник, и я “заболел” радиолюбительством. Починил старый и сделал новый одноламповый простейший приемник на триоде “микро”. Потом собрал по рекомендуемой схеме хороший современный четырехламповый приемник прямого усиления на пяти лампах с динамическим громкоговорителем. Приемник имел хорошие избирательность, чувствительность и приличную полосу пропускания частот. Его я делал, будучи учеником 7-го класса средней полной бахрушинской школы, находящейся в живописном районе царицынского парка. Школу окончил с золотой медалью и поступил в 1938 году в Московский авиационный институт. Свое хобби — радиолюбительство — не хотелось превращать в профессию. В МАИ меня еле приняли по медицинским показателям: был мал и тщедушен (ростом около 150 см и весил примерно 38 кг). Считали, что не выдержу учебного процесса, но я упросил медкомиссию.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 время учебы жил в общежитии МАИ. Жил на стипендию. Отец на год покупал мне лыжный костюм, как выходной, и пару ботинок. Питание было элементарным, но достаточным. Утром 300 г белого хлеба (тогда серого) со сладким чаем или водопроводной водой, если не хотелось спускаться с четвертого этажа вниз в кубовую. </w:t>
      </w:r>
      <w:r w:rsidRPr="00BC5838">
        <w:rPr>
          <w:rFonts w:ascii="Times New Roman" w:eastAsia="Times New Roman" w:hAnsi="Times New Roman" w:cs="Times New Roman"/>
          <w:sz w:val="24"/>
          <w:szCs w:val="24"/>
          <w:lang w:eastAsia="ru-RU"/>
        </w:rPr>
        <w:lastRenderedPageBreak/>
        <w:t xml:space="preserve">Вечером то же самое. В обед шел в столовую — суп на мясном бульоне, котлета с макаронами и 400 г черного хлеба. Видно, режим оказался оптимальным: за три года учения я сильно окреп, возмужал, вырос более чем на 25 см. В МАИ на первом курсе поступил в вечернюю радиошколу, мечтая завести передатчик и устанавливать связь с зарубежными радиолюбителями. Освоил азбуку Морзе: достиг скорости приема 80 знаков текста в минуту и передачи телеграфным ключом до 60 знаков. Летом в 1939 году с группой своих товарищей совершил увлекательный туристический поход по Кавказу на велосипедах по маршруту: Орджоникидзе, Тбилиси, Гори, через Колхиду в Сухуми и по побережью Черного моря до Новороссийска. Был поражен красотой кавказской природы, гор и лесов. Вспоминаю то дружелюбие и внимание, которые проявляли по отношению к нам местное население и власти. Сейчас, сопоставляя это с происходящим у нас на глазах, даже не веришь, что могло быть такое.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1940 году нашу учебную группу С-25 перевели из МАИ во вновь созданный Московский авиационный технологический институт, который размещался тогда в г. Тушино. Господи, как мы переживали, что будем технологами, и не осуществится мечта стать выдающимися авиационными конструкторами! Учился с интересом, учеба давалась легко: получал одни пятерки и в МАИ, и в МАТИ. Еще в МАИ на втором курсе по рекомендации профессора-сопроматчика Бойко поступил работать по вечерам на полставки конструктором в конструкторское бюро В.Ф. Болховитинова, размещавшееся на авиационном заводе №293 в г. Химки. Работал в хорошем коллективе студентов-совместителей МАИ: В.П. Мишина, К.Д. Бушуева, М.В.Мельникова, И.Д. Райкова, В.Д. Светлова, Д.В. Майорова и других (в будущем людей весьма заметных в области РКТ).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КБ работал в бригаде конструкторов под руководством Любомудрова. Был немало удивлен отношением к нам руководителей. Я ожидал, что нас будут учить работе, показывать, что и как делать, но нам сразу выдали конкретные задания на конструирование отдельных элементов истребителя сопровождения двухбалочной схемы. Истребитель имел два (сдвоенных) мотора, работающих на два соосных винта, которые располагались за кабиной пилота между двумя фюзеляжами. Мне поручили сконструировать литую (из силумина) подмоторную раму для установки двух соединенных тандемом жидкостных поршневых авиамоторов М-105. Самому приходилось разыскивать все исходные данные и вписывать раму в конструкцию истребителя.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Затем конструировал мощный лонжерон однолонжеронного съемного крыла, полки которого были изготовлены из хромонсиля. На силовой стыковочный узел лонжерона приходилось усилие до 330 тонн. Конструировал рули поворота самолета и другие элементы. Чертежи шли в производство для изготовления требуемых элементов. Приходилось не только конструировать объекты, но и определять возможные аэродинамические и инерционные нагрузки на них, оценивать прочность предлагаемой конструкции, чтобы прочнисты не завернули ее и не заставили переделывать. Работа нравилась. Было приятно сознавать, что являешься участником создания реального нового самолета, и видеть в цеху завода сконструированные тобой элементы общей конструкции.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Это был один из напряженнейших, но интереснейших периодов моей учебы. Утром приходилось вставать около семи часов утра, завтракать и ехать из общежития МАИ на городском автобусе в Тушино в МАТИ на учебу. В 3 часа — обед, быстрое выполнение общественных работ (я был заместителем секретаря комитета ВЛКСМ института) — и сломя голову на “перекладных” автобусах до станции метро Сокол, а оттуда опять автобусом до Химок; 15-20— минутная пробежка до завода, чтобы успеть к 17-00. В 21-00 после четырехчасовой работы возвращение на автобусе во Всехсвятское, магазин, покупка </w:t>
      </w:r>
      <w:r w:rsidRPr="00BC5838">
        <w:rPr>
          <w:rFonts w:ascii="Times New Roman" w:eastAsia="Times New Roman" w:hAnsi="Times New Roman" w:cs="Times New Roman"/>
          <w:sz w:val="24"/>
          <w:szCs w:val="24"/>
          <w:lang w:eastAsia="ru-RU"/>
        </w:rPr>
        <w:lastRenderedPageBreak/>
        <w:t xml:space="preserve">хлеба, сахара — и домой в общежитие. Возвращались примерно к одиннадцати вечера. Как мы успевали выполнять письменные или чертежные задания, сейчас трудно даже представить, но все делалось на отлично. Жизнь была насыщена полезным содержанием, имела смысл и перспективу. В МАТИ мне присвоили персональную стипендию: “30-летия Ленинского комсомола”.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Уже в начале 1941 года начали появляться первые симптомы близкой войны с фашистской Германией. Об этом свидетельствовали успешные военные операции немцев в Европе и приближение фронта к границам Советского Союза. В институте на лекциях по международному положению практически открыто говорилось о скором нападении фашисткой Германии на СССР, об опасном сосредоточении немецких войск, якобы для отдыха, в Польше, Финляндии и других близлежащих к нам странах.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день сдачи мной последнего экзамена за 3-й курс МАТИ началась Великая Отечественная война. На второй ее день я с большим количеством студентов-комсомольцев МАТИ записался добровольцем на фронт и поехал домой попрощаться с мамой, волнуясь по поводу предстоящего объяснения. Она остро переживала возможность моей мобилизации в армию, а я тогда ее успокаивал тем, что имею две брони: как студент 4-го курса и как конструктор оборонного завода. Но события приняли неожиданный для меня оборот. Только я вошел, еще не успев произнести заготовленных фраз, мама бросилась ко мне, встала на колени, обняла мои ноги, плача и радуясь встрече, начала рассказывать, какой она видела страшный сон о том, что я ушел на фронт. Мне предстояло сказать ей, что это не сон, а действительность. Долго, сбивчиво и невразумительно, ища убедительные доводы, я старался объяснить свой патриотический порыв и успокоить ее. Расставание было очень тяжелым. Даже на фронте я не столько боялся умереть, сколько переживал, что могу принести горе родителям.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Красногорский райвоенкомат 27 июня 1941 года направил всех добровольцев на грузовых машинах в летний лагерь курсов “Выстрел” близ г. Солнечногорска. После непродолжительной подготовки: учили окапываться и стрелять, обучали приемам штыкового боя и другим премудростям военного дела, — нас, добровольцев — партийцев и комсомольцев (около 500 бойцов), обученных, обмундированных в добротные шерстяные синие галифе и защитные гимнастерки, вооруженных, с касками на голове, погрузили в теплушки и 20 июля с Белорусского вокзала Минской железной дороги вечером повезли на запасной Западный фронт.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Утром со станции Сафоново нас пешим порядком направили в город Драгобуж. Шли строем, колонной, по всем правилам пехотного устава с передним и боковым боевым охранением. Я считал себя немного ущербным, так как мне досталась старая винтовка Мосина образца 1898 года с четырехгранным штыком, которого, правда, как нам говорили, немцы боялись. Другие получили новую самозарядную винтовку Токарева с ножевым штыком. Солидным старшим партийцам дали предел наших мечтаний — автоматы ППШ. Но я зря расстраивался. На фронте после ползания по-пластунски винтовки СВТ вообще не стреляли, а старые винтовки, хоть и скрипели от песка, никогда не отказывали.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 подходе к Драгобужу мы попали под бомбежку. Около 10 немецких самолетов бомбили город. Мы все скрылись в ольшанике около какой-то речушки. Не встречая никакого сопротивления, самолеты нахально низко летали над головой. Я не выдержал такой безнаказанности и, прицелившись в пролетавший в непосредственной близости от меня самолет, несколько раз выстрелил в него из винтовки. Ожидал, что собью: уж очень </w:t>
      </w:r>
      <w:r w:rsidRPr="00BC5838">
        <w:rPr>
          <w:rFonts w:ascii="Times New Roman" w:eastAsia="Times New Roman" w:hAnsi="Times New Roman" w:cs="Times New Roman"/>
          <w:sz w:val="24"/>
          <w:szCs w:val="24"/>
          <w:lang w:eastAsia="ru-RU"/>
        </w:rPr>
        <w:lastRenderedPageBreak/>
        <w:t xml:space="preserve">близко немецкий самолет был от меня. Конечно, он даже не шелохнулся. Но резко среагировал на это наш командир из добровольцев. Он подскочил ко мне и начал кричать: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тебя сейчас расстреляю! Ты нас всех обнаружишь!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 было высказано на полном серьезе много других гневных угрожающих слов. Однако я не стал оправдываться и по-молодости тоже начал кричать: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Мы что, на фронт прибыли, чтобы прятаться?! Вы не знаете боевого устава пехоты, где записано, что каждый боец обязан самостоятельно стрелять по самолету без команды, если самолет находится на высоте до 300 метров, а тут значительно ближе, — наседал я на него.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Видимо, последние мои слова о боевом уставе закрыли конфликт, благо самолет никак не среагировал на мою стрельбу. Подтвердив слова: “Не стрелять”, — командир удалился. Мой соученик Андрей Иванович Ярковец значительно позже сказал мне, что он действительно думал, что меня расстреляют за самоуправство и действия без команды.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городе Драгобуже мы разместились на территории парка культуры и отдыха, где простояли несколько дней. Под вечер 30 июля нас на грузовых автомобилях ЗИС-5 отправили на передовую в район г. Ярцево на приток Днепра реку Вопь. Было известно, что Смоленск уже взят немцами и нас направляют на запасной Западный фронт с целью усиления частей фронта и приостановления наступления немцев на Москву. Навстречу нам попадались разрозненные группы бредущих в тыл военных, большинство из которых были легко ранены. Они кричали нам: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 спешите! Вот “герман” вам покажет!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Подъехали к постоянной деревянной переправе через реку Вопь. Она обстреливалась немецкой артиллерией, и мы стали перебираться на западный берег реки (где размещались наши войска и вели оборонительные бои) небольшими группами через переправу, быстрыми перебежками. Сразу же поразила картина первых убитых красноармейцев вблизи переправы. Они как бы застыли в последнем напряженном ожидании предстоящего взрыва воющей бомбы или шипящего снаряда: их приближение они слышали перед смертью. Вот группа из трех военных расположилась на склоне берега у переправы, предполагая перекусить, когда еще было тихо. Средний откинулся навзничь, разбросав руки, осколки снесли ему все лицо. Два других легли на правый и левый бок. Один за спиной держит буханку хлеба, другой — нож. Не видно ран и крови, но оба тоже мертвые. Осколки сделали свое дело. Тут же на берегу в густых кустах один боец, считая себя скрытым, съежился на боку калачиком, да так и затих. Другой около куста пытался приникнуть к земле, ожидая скорого взрыва, но помешала винтовка, которая штыком запуталась в кусте. Он перегнулся через нее и, обхватив одной рукой цевье, а другой держась за куст, застыл в такой напряженной позе. Вот еще солдат: стоит на коленях, обхватив голову руками и прижав ее к земле. Так и припечатала его смерть. Эти первые картины начавшейся войны встретили мы по мере приближения к фронту. Сразу было видно, что здесь не шутят.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Нас зачислили бойцами 444-го полка 108-й стрелковой дивизии, занимающей оборонительный рубеж на западном берегу в кустах вблизи переправы, и распределили по отделениям. Я попал в одно вместе с сокурсниками Костей Тепановым и Давидом Пинскером.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Полк готовился к контратаке, сосредоточившись в кустах вблизи от опушки. Дальше шло картофельное поле и деревня, которую нам предстояло взять. Мы, расположившись в кустах, стали отрывать неглубокие ячейки, чтобы поспать до атаки: предыдущую ночь мы не сомкнули глаз. Но прибежал какой-то большой командир и начал отдавать приказания. — Вас всех сейчас немецкие танки передавят, выдвигайтесь на край поляны ближе к опушке и занимайте оборону, — кричал он истошно.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Все это происходило уже в полной темноте. Мы передвинулись метров на сорок вперед и расположились на краю поляны, за которой шла полоска кустов перед картофельным полем. Я лег, взял на изготовку винтовку, накрылся плащ-палаткой. Начался ночной бой. Впереди за кустами на картофельном поле тарахтели немецкие танки, шла отчаянная стрельба из пулеметов и автоматов, слышались какие-то крики. Все небо было расцвечено трассами светящихся пуль, которые разрывались сзади нас в кустах, создавая иллюзию окружения. У немцев половина патронов была с разрывными пулями. В память врезался торжествующий крик: — Ага, “русь”, попался!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Кому-то из наших сильно не повезло, подумалось тогда мне. Среди этого трещавшего, волнующего хаоса я не заметил, как заснул. Пробуждение было внезапным. Стояла абсолютная тишина, наступило прекрасное летнее солнечное утро. Я лежу с винтовкой в руках, а рядом никого нет. Пришла пугающая мысль: неужели я в тылу у немцев, а наши отошли после ночного боя? Начал по кустам пробираться назад. На старом месте нашел еще одного спящего бедолагу: мобилизованного продавца из г. Орла. Вдвоем мы быстро разыскали свою часть в 50 метрах в кустах, чему несказанно обрадовались. Она несколько подалась вправо. Почти целую неделю каждое утро мы ходили в атаку на деревню. Сначала начиналась наша артиллерийская подготовка, вызывая у нас чувство уверенности в мощи нашей армии. Затем — непонятные звуки “зу, зу, зу”, за которыми в стороне немцев следовала громоподобная лавина долго не стихавшего взрыва, наполнявшего наши души гордостью за советскую артиллерию. Как потом мы узнали, это стреляла “катюша”. Немцы вместе с танками на это время уходили в лес за деревней, а мы — бегом и ползком к деревне. Но снова появлялись немецкие танки и загоняли нас обратно в кусты. Туда они не заходили: не хотели рисковать. В кустах у нас были отрыты глубокие индивидуальные, практически неприступные, щели; каждый имел по одной-две противотанковой гранаты и по две бутылки с зажигательной смесью. Уничтожить “слепой” в кустах танк не составляло труда: достаточно было бросить в него сзади бутылку со смесью.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 время одной из таких атак я был свидетелем незабываемой сцены. Наши с левого фланга бегут врассыпную от деревни вниз к кустам, а по ним стреляет танк из пулемета, но двое военных, обняв своего раненого товарища и подставив под его руки свои плечи, спокойно во весь рост шагом удаляются к спасительным кустам. Я, восхищенный товарищеской верностью бойцов, затаив дыхание, мучительно ожидал героического конца. Но танк не тронул их и дал возможность спокойно скрыться. Видимо, жертвенная верность друзей показалась красивой и недостойной простого расстрела даже немцам в танке.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одной из контратак нас частыми разрывами положили в картофельном поле. Я заметил, что стрельба ведется из-за сарая с дальней дистанции. Мелькнет огонек, а через секунду у нас взрыв. Решил, что это миномет. Поставил прицел на 800 метров и начал из картофельной борозды стрелять по темному скоплению в надежде кого-нибудь подстрелить. Метко стрелять я умел. Сделал 10 выстрелов и зарядил третью обойму. Опять мелькнул огонек, я подумал, что это, наверное, уже конкретно по мне, и тут же зарылся головой в борозду. Рядом раздался сильный взрыв. Он меня не задел, но прилично контузил: выбил напрочь барабанную перепонку правого уха, а в левом ухе </w:t>
      </w:r>
      <w:r w:rsidRPr="00BC5838">
        <w:rPr>
          <w:rFonts w:ascii="Times New Roman" w:eastAsia="Times New Roman" w:hAnsi="Times New Roman" w:cs="Times New Roman"/>
          <w:sz w:val="24"/>
          <w:szCs w:val="24"/>
          <w:lang w:eastAsia="ru-RU"/>
        </w:rPr>
        <w:lastRenderedPageBreak/>
        <w:t xml:space="preserve">ничего, кроме звона в голове, не было слышно. Во рту скрипел песок. Пришлось отползать в спасительные кусты. Доложил командиру, выпуская махорочный дым из правого уха, что очень плохо стал слышать и не различаю, откуда идет звук. Он, улыбаясь, утешил меня: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Ничего особенного, воюй и так. Тебе стало даже удобней: плохо слышны ужасы войны.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Это был период непрерывных контратак наших войск после захвата немцами Смоленска. Через три дня наших безуспешных попыток захватить деревню стали замечать, что из строя чаще выводятся владельцы синих галифе. Решили поменять привилегированную форму на общевойсковую хлопчатобумажную, бывшую в употреблении. Из 125 добровольцев нашего полка — владельцев синих галифе — заменить пришлось только 25. В их числе был и я. Убило, конечно, не всех: примерно одного из пяти, остальных ранило.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полк привезли ротные минометы. Один дали нам — студентам — в отделение на троих. Мы в институте его “проходили” и умели с ним обращаться. Наконец, кончились непрерывные контратаки. Мы заняли оборону на восточном берегу реки Вопь, отступив всего на 200-300 метров вглубь нашей территории. Дней шесть мы держали оборону. В это время я стал кандидатом в члены ВКП(б). На фронте не требовались рекомендации членов партии, знавших тебя в течение года. Там поручители рекомендовали по поведению в боях. Получить билет кандидата я не успел. 14 августа 1941 года опять перешли в наступление на ту злосчастную деревню, название которой я так и не запомнил. Переправились на западный берег Вопи по двум связанным плавающим бревнам, соединенным в три секции, и пошли вдоль достаточно высоких берегов реки к деревне. Командир приказывает нам: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Вылезайте на тот бугорок в кусты и пристреляйте деревню.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До нее было около 600 метров: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зачем обнаруживать себя без необходимости? Я могу стрелять прямо от реки из-под берега. Ведь по уставу минометы располагают в оврагах и складках местности. Выдвину туда наблюдателя для корректировки стрельбы, благо близко и связь с ним голосовая, — замечаю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Что тебе приказывают, то и выполняй, а не суйся с советами, — заключил он резко.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Видимо, командиру было неприятно наше близкое соседство, и он решил отнести миномет вбок на 15-20 метров. Вылезли в кустики на бугорок. Я расположился в центре кустов, наблюдатель Костя — в трех метрах впереди меня, новый подносчик мин — справа в трех метрах. Прежний, Натан, заболел дизентерией и был госпитализирован, и мы получили пополнение. Надо сказать, новичок этот был несколько часов назад приговорен к расстрелу за то, что, находясь в обороне, встал и обнаружил себя, а немцы, стреляя в него из миномета, убили двух других ни в чем не повинных бойцов. Но в связи с наступлением наказание заменили или отложили, кто его знает, и придали обвиняемого к нашему минометному расчету. После двух пристрелочных выстрелов говорю Косте: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Нехорошо получается, видишь какой сизый дым ползет по речной долине от нашей стрельбы.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Да хрен с дымом, пусть ползет, — отвечает он.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Я разложил вокруг себя три открытых лотка с 25 минами, чтобы можно было не вставая брать мины рукой и опускать их в миномет, и стал ждать команды на боевую стрельбу. Было еще тихо, и я решил воспользоваться рекомендацией капитана с курсов “Выстрел”, обучавшего нас ратному делу: “Как бы тихо ни было, как бы вы ни устали, чуть остановились, ройте всегда под собой землю и тем глубже, чем больше отпущено времени. Это когда-нибудь спасет вам жизнь”. Лег я на левый бок и правой рукой вырыл под грудью ячейку глубиной 15-20 сантиметров. И она действительно спасла мне жизнь.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Только я окопался, как нас начала обстреливать беглым огнем немецкая минометная батарея из четырех ротных минометов. Я вжался в землю, осознавая зловещее минное соседство. Вдруг почувствовал сильный тупой удар в спину, как будто бы ногой. Затем начал приходить в себя. Все тело кололо. Увидел почему-то руки, на которых лежал лицом. Голова двигалась вверх и вправо. Мелькнула мысль: оторвало ее и она сейчас покатится. И тут же ясно вспомнилась байка, услышанная мной в детстве, об одном чудаке ученом, который, чтобы узнать, мыслит ли некоторое время голова, отделенная от туловища во время казни, дал отрубить ее себе. Равнодушно подумал: мыслит. Однако голова никуда не укатилась и оказалась на месте. Показалось, что оторвало руки: уж очень безжизненными они выглядели. Попробовал подвигать руками — шевелятся, но мускулы на спине странно занемели. Заметил, что изо рта струйкой течет кровь. Решил, мина разорвалась на спине и сейчас начнется отек легких, но подумал как-то спокойно, будто о чужом человеке. Начал тихо стонать, чтобы дать знать, что жив и нуждаюсь в помощи. Костя на меня крикнул: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Ложись, Юрка, добьют!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в это время сильно приподнял руками верхнюю часть туловища и голову. Пришлось снова приникнуть к земле.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Как потом я узнал, большая группа осколков от мины прошла настильно вдоль спины от ног к голове. Часть из них ударилась в позвоночник, повредила пять остистых отростков и вышла наружу около шеи; два других больших осколка прошли справа от позвоночника вдоль шеи и, ударившись в нижнее основание черепа, остановились, один застрял в плече. Настильный удар вызвал широкую рваную рану.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Стрельба со стороны немцев продолжалась с той же интенсивностью. Вот справа недалеко разорвалась мина, застонал новый подносчик мин. За ним второй разрыв, и он затих. Так свершалась человеческая судьба на войне. Стрельба немецкой батареи длилась, как мне казалось, бесконечно долго. Когда она закончилась, все было в пыли и дыму, сильно пахло тротилом. Все кусты были скошены, из земли торчали только палки и валялись ветки. Позвал Костю, но он не откликался. Потом мне сказали, что он был убит осколками в голову. Я поднялся и начал спускаться к своим к реке. В сапогах и в брюках стало тепло от крови. Ребята сразу срезали амуницию: противогаз, нагрудные ремни, патронташ. Повели меня, придерживая, по бревнышкам на наш восточный берег. Положили на носилки вниз лицом, срезали рубаху, вскрикнули от удивления, но стали меня успокаивать. Грубо перебинтовали грудь. Таким образом, на передовой я продержался всего 14 дней. От ребят в МАТИ узнали, что я погиб, так как те писали, что видели мои легкие. Более года в институте считали меня погибшим. Один из наших — маленький Ванюшка — и санитар понесли меня на носилках в медпункт через лес. Наступила ночь. Кочки, густой подлесок и усталость заставили поставить носилки на землю и дожидаться утра. Сознание мое было по-особенному ясным и чистым, я не верил в плохой исход, хотя дышал краем рта из-за большой лужи крови, в которой находилось мое лицо. Ночью сильно озяб и начал дрожать всем телом. Попросил накрыть шинелью.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Лежи спокойно, Юрка, ты еще совсем теплый, — пытались успокоить меня, накрывая шинелью.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даже сумел сострить: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Был бы холодным, не просил бы согреться.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Вспоминая пережитое, удивляешься особому молодому оптимизму, который не допускает до сознания мысли о близкой и неминуемой смерти, не будоражит эмоции, хоть и видишь на каждом шагу ее обильную жатву, чувствуешь, как она быстро подбирается и к тебе по всем законам вероятности. В старости начинаешь беспокоиться о своем здоровье и даже о самой жизни при всякой более-менее тяжелой болезни. Казалось бы, чего волноваться, жизнь уже прожита, и ничего хорошего ждать не приходится: все радости уже позади. Беспокоиться, по-видимому, заставляет чувство ответственности за свою семью, незаконченность некоторых земных дел, которые ой как хотелось бы завершить. Утром меня донесли до санпункта, далее на телеге лошадью доставили в медсанбат, размещавшийся в большой палатке, расположенной в районе дальнобойной артиллерии. Ее выстрелы даже мне — полуглухому — были болезненны. Сразу положили на хирургический стол, попросили пошевелить ногами, руками и пальцами и сказали: — Тебе крупно повезло, не поврежден серьезно позвоночник. Один из хирургов, которого я не мог видеть, так как лежал на животе и не поворачивал головы, оказался земляком — врачом из бахрушинской больницы Тимохиным. Лично я его не знал, но у нас нашлись общие хорошие знакомые. Сделали операцию под местным наркозом, обрезали все лишнее, законсервировали раны тампонами с хлорамином. В заключение сказали, что я буду комиссован в чистую. Обещали написать родителям о моем состоянии и порекомендовали не соглашаться в дневное время ехать на первый эвакопункт, так как немецкие самолеты могут загонять машину и меня растрясет. Забегая вперед, скажу, что Тимохин вместе с большим количеством войск попал в сентябре в окружение и в плен. Работал всю войну в немецком госпитале врачом. По окончанию войны вернулся в бахрушинскую больницу, спрашивал наших: жив ли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операции очень милые и ласковые девчата-медсестры уложили меня в постель на полу палатки, укрыли легким одеялом и роздали всем подарки из тыла: носки, носовой платочек, пузырек одеколона и большой кусок от сахарной головы. Такая забота была очень трогательной. Предложили ехать в тыл. Я сказал, что хочу очень спать после уколов новокаина, и меня оставили до вечера. Сахар оказался крайне необходимым. В дороге я им питался — весь иссосал. Вечером оперированных и “законсервированных” на носилках установили в кузов грузовой машины и отправили дальше, в первый дивизионный эвакопункт. От тряски по корням лесной дороги было мучительно больно. Одни стонали и вскрикивали, другие матерились. Я терпел. Привезли в двухэтажный дом лесничества, стоящий на краю леса перед большим полем. На ночь меня поместили в маленькую комнатушку. Я до утра не спал: поднялась температура. Всю ночь около меня сидела дремлющая сестра — совсем девчушка. Присутствие рядом человека, которого можешь позвать на помощь, очень успокаивало и стоило дорогого.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Утром снова перевязка, при которой я потерял сознание, и загрузка в санитарный самолет У-2, поднимающий двоих раненых с носилками. Летели низко над землей и лесом. Сели на поле около длинного навеса, который ранее служил для сушки кирпичей: носилки поставили под навес. Это был второй, большой, эвакопункт, где размещались уже сотни раненых. К навесу регулярно подъезжали небольшие пассажирские автобусы, оборудованные для перевозки 8 носилок с ранеными: брали нас по очереди и везли дальше в стационарный последний эвакопункт, размещавшийся в большом здании </w:t>
      </w:r>
      <w:r w:rsidRPr="00BC5838">
        <w:rPr>
          <w:rFonts w:ascii="Times New Roman" w:eastAsia="Times New Roman" w:hAnsi="Times New Roman" w:cs="Times New Roman"/>
          <w:sz w:val="24"/>
          <w:szCs w:val="24"/>
          <w:lang w:eastAsia="ru-RU"/>
        </w:rPr>
        <w:lastRenderedPageBreak/>
        <w:t xml:space="preserve">монастыря в городе Полотняный завод. Весь пол монастырских помещений был заставлен носилками, оставались совсем небольшие проходы. Здесь раненых обслуживала бригада врачей с санитарами из старослужащих бойцов.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монастыре нас продержали несколько дней. Врачи ежедневно осматривали больных и при необходимости уносили их в хирургическую. Мне сделали еще одну перевязку. Когда раненых набралось нужное количество, нас загрузили в санитарный поезд, который подошел вплотную к монастырю, и отправили на восток, тогда в глубокий тыл, в город Ульяновск. Поезд добирался туда около недели. В нем, по существу, обеспечивался госпитальный режим. Были осмотры врачей, перевязки, за больными ухаживали медсестры.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Ульяновске на грузовой станции поезд встретила целая бригада транспортных средств с обслуживающим персоналом. Раненых начали оперативно развозить по госпиталям. Меня доставили в эвакогоспиталь № 1645, который располагался в четырехэтажном здании современной средней школы. Прибыл я в одних подштанниках, с комсомольским билетом и справкой из медсанбата, заботливо увязанными в носовой платок. Все мои вещи: шинель, вещмешок, — остались на месте ранения. Сразу понесли в баню, оборудованную в подвале. Молоденькие девчата — сестры, положив меня животом на деревянную полку, начали старательно с мылом мыть все, что выступало из под бинтов, вплоть до интимных мест, введя меня в неописуемое смущение: тогда я еще был мальчиком. Но сам я ничего сделать не мог, хоть острые боли при шевелении уже прошли.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Нас разместили в больших светлых палатах, бывших классах, по 24 человека, на удобных мягких постелях. Сразу же накормили хорошим жирным и обильным обедом. Я сильно изголодался за дорогу, и мне удалось съесть два обеда. Но жадность часто наказывается. На следующий день у меня поднялась температура, и врачи, подумав, что началось заражение крови, положили меня в изолятор как тяжелого больного. Потом быстро с моей помощью разобрались, в чем дело, и напоили касторкой. Через день все нормализовалось. Медперсонал, набранный в большинстве своем из девчат — были даже эвакуированные студентки из Москвы, — нежно и умело ухаживал за ранеными. Для девушек мы были страдающими героями войны. Каждый раненый обычно подвергался через день следующей процедуре: промывка перекисью водорода раны, протирка спиртом вокруг нее кожи, заполнение раны мазью Вишневского и перевязка чистыми бинтами. Все это делалось в присутствии врача — хирурга.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Меня лечила молодая женщина Анна Гавриловна. Мне она казалась пожилым опытным врачом. Антибиотиков тогда еще не было, в сложных случаях применялся только стрептоцид — вот и все лечение, но как оно помогало. За два месяца моего пребывания в госпитале не было ни одного смертельного исхода. Я стал быстро поправляться. Начал подниматься, вставать и ходить. Попросил начальника эвакогоспиталя запросить мою кандидатскую карточку из нашего полка с фронта. Ответили, что часть попала в окружение, и никаких документов не сохранилось. Раны потеряли со временем чувствительность и перестали болеть. Наблюдая за перевязкой, я видел, как быстро уменьшается площадь открытой раны. Болела только сильно шея, когда ее напрягаешь или пытаешься вертеть головой. Врачи просветили шею рентгеном и ахнули: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Ты родился в рубашке, — изумленно говорили они мне, — еще два миллиметра осколкам пройти и ты — покойник, перед ними — мозжечок. Даже оставлять осколки нельзя — опасно. Необходимо срочно их удалять.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Мне была сделана операция. Вынули два больших корявых 15-граммовых осколка и подарили их мне. Один такой же в мягких тканях плеча не стали вынимать, оставили мне на память. Он находится в плече и по настоящее время. Рентгенологи теперь при диспансеризации спрашивают: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Что это у Вас?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 далеко ушла война, что сразу и не догадываются. Когда я почти поправился и забивал “козла” с такими же выздоравливающими, сестры сказали мне: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Там внизу Вас спрашивает какой-то мужчина.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Иду озадаченный. Вижу человека в железнодорожной форме — мой отец. Я бросился к нему, обнял. Он заплакал и сказал: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Вот ты какой! Я думал увидеть тебя неподвижным, как Николая Островского.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Но я не могу поворачивать еще голову, приходится разворачивать весь корпус, не могу видеть своего пупка, однако врачи говорят, что это быстро пройдет, — сетовал я на свою судьбу.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Поговорили минут десять, и отец отправился тут же на вокзал, чтобы побыстрее вернуться в Москву. Был октябрь 1941 года — критические дни для города, и папа волновался, что с вероятным прорывом немцев фронт может разделить семью. Отцу приходилось добираться на случайных поездах, в том числе и на товарных: железнодорожная форма помогала.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Излишне подробное описание моего ранения, доставки в госпиталь и излечения я привожу потому, что они оставили у меня неизгладимое впечатление, а также в связи с тем, что хочется выразить свою благодарность врачам и сестрам и чувство восхищения отличной организацией медицинского обслуживания раненых в труднейших условиях отступления советской армии. Скольких людей медслужба спасла от неминуемой смерти и поставила на ноги!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Выздоровел я быстро, всего за два с половиной месяца. Выписали меня годным к строевой службе безо всяких ограничений. Моя надежда, что дадут хоть месячный отпуск на укрепление здоровья, не оправдалась. При выписке мне выдали ботинки с обмотками, полное обмундирование, бывшее в употреблении, и направили 2 ноября 1941 года на пересыльный пункт. Через день меня зачислили курсантом Ульяновского училища связи бронетанковых войск, в основном укомплектованного местными молодыми ребятами со средним образованием, недостаточно хорошо говорящими по-русски.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занятиях мы проходили основы радиотехники, работу на телеграфном ключе, практическую работу с радиостанцией и, конечно, военную подготовку. Стрельба, штыковой бой, ползание в снегу и даже под снегом по-пластунски. В последнем случае это вызывало такое напряжение сил, что, несмотря на сильные морозы, мы обливались потом, и снег был живительной освежающей средой. Классы и казарма не отапливались, и все время хотелось погреться и утолить голод. Занимались в шинелях, но построение для следования в столовую проходило на улице при 27-градусном морозе в гимнастерках. От холода испытываешь даже физическую боль в грудных мышцах. А дальше с громкой песней — двести метров до столовой. Если старшине Абруцевичу покажется, что мы не активно и негромко поем, то следуют команда “кругом” и повтор, пока мы не начинаем </w:t>
      </w:r>
      <w:r w:rsidRPr="00BC5838">
        <w:rPr>
          <w:rFonts w:ascii="Times New Roman" w:eastAsia="Times New Roman" w:hAnsi="Times New Roman" w:cs="Times New Roman"/>
          <w:sz w:val="24"/>
          <w:szCs w:val="24"/>
          <w:lang w:eastAsia="ru-RU"/>
        </w:rPr>
        <w:lastRenderedPageBreak/>
        <w:t xml:space="preserve">орать изо всех сил. Козыри старшины были старшими: приходилось подчиняться. Тогда еще не было в ходу понятие “дедовщина”, и все воспринималось естественно, без надрывов. Приходилось даже в порядке очередности скалывать в туалетах лед и чистить их.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Учеба мне давалась более чем легко. Мы в МАТИ прошли развернутый курс радиотехники в векторном изложении, и нам были известны и понятны резонанс токов и напряжений. Каково было курсантам с семиклассным образованием усваивать эту мудрость — не представляю. В училище я списался с товарищем по работе в КБ В.Ф. Болховитинова Вениамином Светловым и узнал, что много студентов старших курсов из МАИ и других авиационных институтов и университетов поступило в Военно-воздушную академию им. Н.Е. Жуковского согласно специальному набору для оперативного увеличения выпуска затребованных войной авиационных военных инженеров по эксплуатации и ремонту самолетов. Светлов приглашал меня перейти в академию. Мое обращение к командованию Ульяновского училища о переводе в нее было встречено с пониманием, но от меня потребовали официального обращения академии к училищу: в военное время солдата нельзя было без веской причины пересылать по тыловым организациям. Вдруг меня не примут в академию — отвечает командование училища за нарушение существующего закона. Командование академии, в свою очередь, боялось нарушить указанное положение — вдруг оно вызовет меня, но не сможет принять по здоровью или соображениям режима. Проще и безопаснее набирать гражданских студентов из институтов.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этом мое дело зависло. Все согласны, но никто не хочет рисковать и брать на себя ответственность. Перевод в академию устроил мне лично мой друг Вениамин. От имени штаба приема академии он послал в училище незаверенную телеграмму с просьбой откомандировать меня в академию. Телеграмма сработала надежно, командование училища связи было подготовлено к такому вызову и 2 января 1942 года командировало меня в г. Свердловск. В штабе приема академии, прочитав мою по существу фальшивую телеграмму с вызовом (о чем я не догадывался), которую я с гордостью предъявил, были в некотором, не понятном мне, замешательстве. Но затем облегченно вздохнули и сказали “хорошо”, убедившись, что у меня нет противопоказаний для приема в академию.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Военно-воздушная академия в первый год войны была эвакуирована из Москвы в Свердловск и размещена в большом здании бывшего пехотного училища. В нем было все: просторные казармы с двухъярусными кроватями, широкие коридоры для построения слушателей, большие комнаты — учебные классы, библиотека, большая столовая, лазарет, актовый зал, почта, телеграф и другие удобные помещения. Меня зачислили на инженерный факультет по эксплуатации самолетов, двигателей и их ремонту.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Несмотря на требования фронта по быстрейшему нашему выпуску в войска, нас, как я теперь представляю, учили военному инженерному делу весьма обстоятельно. Все мы кончили по три курса вуза и получили хорошую общую подготовку, однако, ряд дисциплин нам пришлось повторять: авиационное материаловедение, строительную механику, техническую термодинамику, не говоря уж об основах марксизма-ленинизма, политэкономии и немецкого языка. Заново и в большом объеме нам читали теоретическую и экспериментальную аэродинамику, теорию и конструкцию авиадвигателей, конструкцию и прочность самолетов, динамику полета, курсы по воздушным винтам, турбокомпрессорам, реактивным двигателям, авиационному вооружению и т.п. Материальную часть самолетов и моторов мы изучали на конкретных отечественных, американских, английских и немецких самолетах и авиамоторах, причем в таком объеме, что мы должны были знать не только назначение всех их деталей и порядок </w:t>
      </w:r>
      <w:r w:rsidRPr="00BC5838">
        <w:rPr>
          <w:rFonts w:ascii="Times New Roman" w:eastAsia="Times New Roman" w:hAnsi="Times New Roman" w:cs="Times New Roman"/>
          <w:sz w:val="24"/>
          <w:szCs w:val="24"/>
          <w:lang w:eastAsia="ru-RU"/>
        </w:rPr>
        <w:lastRenderedPageBreak/>
        <w:t xml:space="preserve">функционирования, но и название сплавов, и процентный состав входящих в них элементов. Приходилось запоминать величины всех зазоров и прессовых посадок, все передаточные числа приводов к многочисленным агрегатам моторов и многое другое. Оказалось, что это не так уж и трудно: много одинакового.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Сам режим дня благоприятствовал обучению. Просыпались мы от надоедливого крика старшины Палия в 7-00, утренний туалет, энергичная зарядка с пробежкой на улице, построение на поверку и поиск в нательной рубахе вшей (тогда их очень боялись, хоть и в баню ходили каждую неделю). Затем завтрак и в 9-00 учеба в классах. Шесть уроков — 6 часов каждый день без выходных и каникул. В 15-00 — обед, за ним часовой сон и в 16-30 начало обязательной самоподготовки, но без всяких лекторов, в таких же учебных классах с 10-минутными перерывами по звонку — это еще 4 часа. В 21-00 ужин, личное время и в 22-30 прогулка вокруг здания в шинелях строем, с громкой военной песней. Наконец, в 23-00 долгожданный ночной отдых. И так изо дня в день. Режим к общему нашему удовольствию нарушался только редкими лыжными гонками, летом — кроссами и другими соревнованиями или спортивными мероприятиями.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Питались мы по второй тыловой норме: утром — 150 грамм черного хлеба, немного каши или отварной кислой капусты; в обед 300 грамм черного хлеба, чаще всего щи из кислой капусты (говорили, что на мясном бульоне), опять небольшая порция каши и компот; вечером практически то же, что и на завтрак. С завтрака мы начинали ожидать обеда, а с обеда — ужина. Весь день мы мерили временем, оставшимся до еды: обеда или ужина. Все наши разговоры в курилке, с чего бы ни начинались, всегда заканчивались воспоминанием о том, что и как каждый “рубал” до войны. О девчатах никто не вспоминал. Мы были худыми, поджарыми, но полностью работоспособными, хотя чувство постоянного голода нас никогда не покидало. Иногда, правда, на долю каждого выпадало маленькое счастье — дежурство по столовой. Наряд из трех человек накрывал на столы и убирал грязную посуду, и ему удавалось на троих присваивать бачки с первым и вторым с нормой на десятерых. Администрация в столовой знала об этом, но “не замечала”. Кончалось указанное “пиршество”, как правило, другим наказанием: лазаретом на 2-3 дня с жесточайшим расстройством желудка. Все знали это, но не береглись.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Вспоминаю один анекдотичный случай в Свердловске. Для всего состава академии проводились соревнования по штыковому бою на деревянных макетах ружей, заканчивающихся мягкими мячами. На лице были защитные сетки, на груди — ватные жилеты. Я не умел бороться в штыковом бою по внушаемым нам тренером правилам, за что получал неоднократные замечания. На соревнованиях я разозлился и стал действовать без правил, по-своему. Я занимал не удобную для противника позу, и пока он соображал, каким приемом меня лучше сразить, я молниеносно выбрасывал правую руку с ружьем прямо в лицевую сетку противника и выигрывал бой за боем у всех подряд: сразил даже тренера академии. Все видят, что в правилах нет такого приема, но нет и запрета на него.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Таким образом, применяя указанный прием, я быстро дошел до финала и готовился стать чемпионом академии по штыковому бою. Однако мой последний противник видел мой коронный выпад и все время отбегал от меня на безопасное расстояние. Мне не удавалось сразить его, но и он с такой дальней дистанции ничего сделать не мог. Прыгали мы прыгали друг перед другом безрезультатно довольно долго: я за ним, он от меня. Судьям все это надоело, и они засчитали моему противнику победу по очкам, поскольку мой прием не числился в их реестре, хоть результат всегда был чистым и бесспорным: штык в морду. А тут ничья несмотря на то, что противник бегал от меня, как заяц, по рингу. Но судейские симпатии, были на его стороне: он знал штатные приемы, хоть и не мог применить их против меня.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В начале 1943 года ВВА им. Н.Е. Жуковского вернулась в Москву на свое прежнее место на Ленинградское шоссе. Мы с большой радостью восприняли возвращение из эвакуации: оборудованные классы и лаборатории, для многих Москва — родной город. Возвращение — стабильность на фронте и уверенность правительства в победе. На новом месте мы встретили победу на Курской дуге, взятие Курска и Орла. Условия для учебы, естественно, в Москве были лучше. Москвичей отпускали ночевать на свои квартиры, бесквартирные оставались в казарме в многоквартирном доме. Кормить стали лучше: появились сливочное масло, мясо. Хроническое голодание прошло, жизнь приобрела розовые оттенки.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Москве мы выполнили и защитили два курсовых проекта: по авиационному двигателю и самолету. Мне достался проект двигателя воздушного охлаждения — семицилиндровой звезды — и проект легкого бомбардировщика. Необходимо было под заданные характеристики сделать расчеты всех основных конструктивных параметров мотора и самолета, сделать общие чертежи сборок и их разрезы, а также чертежи разрезов наиболее интересных конструкторских решений или отдельных агрегатов. Были достаточно продолжительные практики на моторных и самолетных авиазаводах, в ремонтных авиамастерских на станциях Быково и Отдых по Казанской железной дороге, где мы устанавливали на боевые самолеты новые моторы вместо выработавших свой ресурс и чинили карбюраторы.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июне 1944 года нас, практически завершивших обучение, командировали в действующие авиационные части на второй Прибалтийский фронт в качестве инженеров-механиков по эксплуатации боевых самолетов. Меня направили на обслуживание штурмовиков Ил-2 в авиационный штурмовой полк. С ним я в составе 2-го Прибалтийского фронта в течение трех месяцев прошел, участвуя в боях, от Великих Лук до латвийских городов Крустпилс, Эвкапилс через города Зелупе, Резекне.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Вспоминаю свое первое боевое крещение, чуть не окончившееся для меня трагически. Мне предстояло принять новый самолет Ил-2, поступивший с завода, для боевой эксплуатации. Я подробно осмотрел самолет и все его системы, проверил в работе мотор и доложил будущему летчику — капитану, в прошлом лихому ударнику из джаза: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Самолет и мотор в полном порядке и готовы к боевому вылету.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Залезай на место стрелка-радиста, пойдем в испытательный полет. Стрелять из крупнокалиберного пулемета умеешь? Мы в шести километрах от фронта, прикрывай заднюю полусферу, — сказал он, садясь в кабину.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Чтобы избежать бюрократической волокиты на случай аварии, в испытательный полет во фронтовой практике берут приемщика. При ошибках не с кого спрашивать. Я с радостью согласился и полез в самолет на место стрелка-радиста, находящегося в аэродинамической тени за бензиновым баком. Капитан мне кричит: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Ты что, с ума сошел: без парашюта лезешь. Надень парашют. С трудом и подсказкой капитана я надел злосчастный парашют и взгромоздился на широкую лямку стрелка-радиста, являющуюся сидением. Взялся за ручки пулемета, озираясь вокруг. Прозрачного фонаря для удобства обстрела у стрелка не было. Взлетели на приличную высоту, я внимательно всматривался в хвостовое пространство, чтобы не зашли нам сзади. Вдруг самолет резко пошел в пике и я почувствовал, что меня стремительно выбрасывает из самолета. Хорошо я держал пулемет, на него меня и вынесло. Ухватился за него руками и ногами даже сжал. Осторожно сполз на дно фюзеляжа, так как лямка-сидение </w:t>
      </w:r>
      <w:r w:rsidRPr="00BC5838">
        <w:rPr>
          <w:rFonts w:ascii="Times New Roman" w:eastAsia="Times New Roman" w:hAnsi="Times New Roman" w:cs="Times New Roman"/>
          <w:sz w:val="24"/>
          <w:szCs w:val="24"/>
          <w:lang w:eastAsia="ru-RU"/>
        </w:rPr>
        <w:lastRenderedPageBreak/>
        <w:t xml:space="preserve">отстегнулась из-за отрицательной перегрузки. Самолет начал круто выходить из пике с большой перегрузкой, я даже закряхтел. Пока самолет набирал снова высоту, я пристегнул лямку, засунул ноги под патронные коробки, вцепился в пулемет и почувствовал себя готовым ко всем возможным фигурам пилотажа. Капитан летал с различными пируэтами около 20 минут, у меня даже заболела голова. Говорит по ларингофону: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Мотор что-то греется.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Открой жалюзи, — советую.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Открыл, все равно греется.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Прилетим домой, я разберусь, не в воздухе же заниматься этим делом.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Когда я рассказал на земле о случае с моим вылетом из фюзеляжа летчику, он удивился, что я не пристегнулся к самолету имеющимся тросиком: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Если бы тебя выбросило из кабины, то расшибло бы килем самолета, и никакой парашют тебе не понадобился бы, — говорил он мне с укоризной.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Второй запоминающийся эпизод — расстрел летчика лейтенанта Шершня перед строем, в двадцати метрах от меня, за разбойный грабеж на литовском хуторе и учиненное насилие над дочерью хозяйки хутора — молодой девушкой. Расстрел происходил по решению военно-полевого суда в присутствии всего личного состава полка, потерпевших хуторян и большого количества местных жителей, принудительно собранных. Сам лейтенант Шершень просил пощадить его, он якобы является внебрачным сыном командующего фронта Маршала Советского Союза Еременко. Солдаты, расстреливающие лейтенанта, видимо, знакомые, его успокаивали: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Потерпи, Вася, потерпи, — пока прокурор читал приговор.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Было очень тяжело наблюдать за происходившим и слушать мольбы расстающегося с жизнью. В этот же день, не успели мы придти в себя, как на нас совершил артиллерийский налет немецкий бронепоезд, убил троих из полка и вывел из строя 11 самолетов. Долго и многократно Илы с других аэродромов искали бронепоезд, но не могли найти. За дело взялся сам командир нашей авиационной дивизии генерал-майор Рубан. Нашел бронепоезд, хорошо замаскированный, и уничтожил. После этого опять в полку стало спокойно, и мы безмятежно загорали на полевом аэродроме.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Немецкая авиация боялась днем залетать в район нашей дивизии: нас охраняли собственные истребители, а они господствовали в воздухе. Как это было не похоже на начало войны, которое мне пришлось пережить. Тогда в небе можно было видеть только немецкие “Мессершмитты”, теперь они были большой редкостью.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Каждый день приходилось рано вставать, осматривать свой Ил-2 по заведенному порядку. Запустить двигатель М-38 (мощностью 1800 лошадиных сил), прогрев его, испытать во всех режимах: особенно приемистость двигателя, заброс оборотов винта при мгновенном переходе на форсаж. Убедившись в готовности двигателя, прожечь свечи, выключить его и дозаправить бак бензином. Вместе с оружейником снаряжали бомбами заданного калибра и лентами с патронами пушки калибра 37 мм и пулеметы Шкас.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На аэродром приходили летчики, слушали доклад о том, что все в порядке. Потом улетали, как правило, полком на бомбежку немецких позиций под Ригой. Возвращались не все, обычно не прилетали 2-3 штурмовика, то есть около 10%. Недаром за 27 благополучных бомбежек присваивали звание Героя Советского Союза, а за 125 — дважды Героя. Прилетевших летчиков спрашивали о замечаниях по работе мотора и самолета. Для нас сразу же начиналась работа по устранению высказанных недостатков и ремонту планера от повреждений осколками. За вторую половину дня и ночь надо было управиться, чтобы подготовить самолет к утру полностью.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конце практики мне пришлось обслуживать новичка, пришедшего из авиационного училища. Он сильно волновался в боевых полетах и не скрывал этого от меня. На 11-м полете он не вернулся с боевого задания, но через несколько часов возвратился в полк стрелок-радист. Он сказал, что самолет плавно спланировал на луг и приземлился, как говорят “на пузо”, на нашей территории. Глянул, а летчика в кабине нет. Он и не думал, что летел один. После выяснилось, что в бою был поврежден масляный радиатор, мотор начал греться. Не дожидаясь заклинивания мотора, летчик с высоты 300 метров выпрыгнул с парашютом, не сказав ничего по ларингофонной связи стрелку-радисту. Парашют полностью не наполнился, и летчик сломал себе ноги, а самолет в силу присущей ему устойчивости нормально спланировал.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Самолетный парк полка быстро восстанавливался, но летчиков не хватало. С нашего курса из 120 слушателей академии на фронтовой практике погибли два человека: Кузнецов и Ефименко.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Военно-воздушную академию я окончил в конце 1944 года. После защиты дипломных проектов основная масса выпускников была направлена во фронтовые части для прохождения дальнейшей службы в соответствии с полученной квалификацией — военного инженера-механика. В конце 1944 года при академии в связи с появлением перспектив развития реактивной авиации были созданы две небольшие группы для подготовки нужных специалистов в целях обеспечения учебного процесса в ВВА. Это было вызвано тем, что к концу войны появились самолеты с турбореактивными двигателями. Резко повысилась скорость полета таких самолетов и появилась необходимость в подготовке специалистов по турбореактивным двигателям. Возникли новые специфические проблемы, связанные с эксплуатацией нового поколения самолетов и двигателей.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Одна группа специализировалась в области транс— и сверхзвуковой аэрогазодинамики, другая — в области воздушно-реактивных двигателей. Группы были укомплектованы наиболее успевающими слушателями и рассчитаны на дополнительную подготовку в течение восьми месяцев. Я был зачислен в аэрогазодинамическую группу. За эти восемь месяцев нам были прочитаны курсы по газодинамике, теории пограничного слоя, теоретической и экспериментальной аэрогазодинамике, экспериментальным аэродинамическим установкам и средствам измерений при аэродинамических исследованиях. Лекции читали выдающиеся ученые того времени: Левинсон, Бураго, Закс, Пышнов, ученые Центрального аэрогидродинамического института и др. Спецкурс заканчивался выполнением дополнительного дипломного проекта на соответствующую новой квалификации тему. Практику я проходил в ЦАГИ, руководителем дипломного проекта был ученый Мусиньянц.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Мне был задан проект шестикомпонентных автоматических аэродинамических весов для имеющейся в академии трансзвуковой аэродинамической трубы. Эту задачу я решил с помощью рычажной весовой системы, приводящей все силы и моменты к заданному </w:t>
      </w:r>
      <w:r w:rsidRPr="00BC5838">
        <w:rPr>
          <w:rFonts w:ascii="Times New Roman" w:eastAsia="Times New Roman" w:hAnsi="Times New Roman" w:cs="Times New Roman"/>
          <w:sz w:val="24"/>
          <w:szCs w:val="24"/>
          <w:lang w:eastAsia="ru-RU"/>
        </w:rPr>
        <w:lastRenderedPageBreak/>
        <w:t xml:space="preserve">центру тяжести модели самолета. Измерения производились автоматическими рейтерными измерителями сил, выдающими автоматически результаты на печать. Проект был одобрен, и мне предложили на время его выполнения задержаться с поступлением в адъюнктуру, куда я был рекомендован как окончивший академию с отличием и занимающийся в процессе учебы научно-исследовательской работой в области прочности самолета. Меня зачислили старшим инженером кафедры аэродинамики академии. Но, как это бывает в жизни, планы часто меняются.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конце 1945 года было принято решение о срочном создании в аэродинамической лаборатории ВВА им. Н.Е. Жуковского новой аэродинамической трубы со скоростью потока до 4,5 М (М — число Маха: отношение скорости полета аппарата к скорости звука — </w:t>
      </w:r>
      <w:r w:rsidRPr="00BC5838">
        <w:rPr>
          <w:rFonts w:ascii="Times New Roman" w:eastAsia="Times New Roman" w:hAnsi="Times New Roman" w:cs="Times New Roman"/>
          <w:i/>
          <w:iCs/>
          <w:sz w:val="24"/>
          <w:szCs w:val="24"/>
          <w:lang w:eastAsia="ru-RU"/>
        </w:rPr>
        <w:t>ред</w:t>
      </w:r>
      <w:r w:rsidRPr="00BC5838">
        <w:rPr>
          <w:rFonts w:ascii="Times New Roman" w:eastAsia="Times New Roman" w:hAnsi="Times New Roman" w:cs="Times New Roman"/>
          <w:sz w:val="24"/>
          <w:szCs w:val="24"/>
          <w:lang w:eastAsia="ru-RU"/>
        </w:rPr>
        <w:t xml:space="preserve">.). Мне было предложено осуществить газодинамическое проектирование установки, определить ее основные параметры и сконструировать отдельные узлы. Аналогов таких установок у нас тогда еще не было, но имелись сведения о том, что в Германии, в городе Дессау, существовала труба с подобными характеристиками. С большим желанием я переключился на эту новую и интересную работу. Провел соответствующие расчеты, определяя параметры, размеры и контуры газодинамической трубы, начал проектировать клапан подачи сжатого воздуха из баллонов с автоматической разгрузкой, поддерживающий постоянное давление в форкамере, и электрический подогреватель воздуха. Подбирал материалы по созданию термо-анимометра для измерения температуры в пограничном слое. Все шло нормально, и я считал, что нашел свое место в авиационной технике и дело, доставлявшее мне большое удовлетворение.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Однако в мае 1946 года меня вызвали в отдел кадров академии, где представитель одной компетентной организации, ознакомившись с моими квалификационными и анкетными данными, предложил поступить на учебу в специальное учреждение для работы за границей в дипломатическом корпусе. Я решительно отказался, ссылаясь на желание продолжать работу по своей профессии в академии и окончить адъюнктуру. На мои доводы серьезный товарищ раздраженно ответил: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 прежде всего военный, член ВКП (б) и Вашего согласия не требуется. Готовьтесь к переходу.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Меня расстроила такая перспектива. Только-только наладилась жизнь, появилась интересная научная работа в академии, и тут разом все меняется. Вспомнив, что я на левое ухо плохо слышу после контузии на фронте в августе 1941 года, я решил воспользоваться этим, заявив: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примерно представляю, чем придется заниматься в дальнейшем, и, согласитесь, мне неудобно будет часто переспрашивать услышанное из-за дефекта слуха.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Представитель был явно удивлен: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почему у Вас в личном деле нет пометок?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По-видимому, потому, что такой дефект не мешает мне выполнять обычные служебные обязанности, но, я полагаю, будет сильной помехой при исполнении новых. Поэтому я посчитал, что необходимо предупредить Вас.</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4"/>
          <w:szCs w:val="24"/>
          <w:lang w:eastAsia="ru-RU"/>
        </w:rPr>
        <w:t>В поверженной Германии</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Примерно через месяц, в июне 1946 года, меня снова вызвали в отдел кадров академии. Начальник отдела кадров капитан Коновалов сообщил: — Оформляй “бегунок”. Сегодня вечером ты летишь за границу. Зачем? Точно не известно, предположительно — во Францию, на Парижскую мирную конференцию, в качестве эксперта в области аэродинамики при рассмотрении вопроса о репарациях.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Это было уже более интересно. По-видимому, представится возможность ознакомиться со всеми достижениями Германии в области экспериментальной аэродинамики. В управлении кадров Военно-воздушных сил, получая направление, встретил еще девять инженеров из различных частей ВВС с такой же секретной миссией. Никто толком не знал о цели командировки.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Вылетели ночью с Центрального московского аэродрома на Ли-2 в составе целой экспедиции из 11 подобных самолетов, на одном из которых летел министр иностранных дел В. М. Молотов. Без посадки долетели до Берлина. Было холодно и неуютно в этом гремящем “ящике” с боковыми металлическими скамейками. Наконец, Берлин, аэродром Темпельсгоф. Мы с удовольствием вышли на зеленую травку размяться. Погода была прекрасная: тепло и солнечно. Тут же к нашему самолету подъехал студебеккер с капитаном. Он начал зачитывать наши фамилии и предложил садиться в кузов с вещами. Мы, конечно, не согласились с таким предложением и сказали, что летим в Париж, а остановились только на заправку.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что, выдумал ваши фамилии? А ну, быстро залезай в машину. Вы направлены в другое место, — сказал капитан решительно.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Пришлось подчиниться. Студебеккер поехал в Берлин, а остальные самолеты полетели на запад. Город лежал еще в развалинах, но улицы были очищены от мусора. Многие дома уже были приведены в порядок. Нас покормили в одной из военных столовых и повезли показывать достопримечательные места, где закончились берлинские сражения. Посетили массивное здание Рейхстага, закопченное, со следами многочисленных следов от пуль и снарядов, с отдельными разрушениями. Внутри всюду битый кирпич и стекло, полное отсутствие мебели: дерево выгорело. Надписи на колоннах, фасаде, стенах — выражение торжества Победы. Осмотрели Бранденбургские ворота, начало известной улицы Унтер-ден-линден и, наконец, небольшую площадь перед рейхсканцелярией, с балкона которой и прозвучал лозунг “Дранг нах Остен”, оповестивший мир о начале фашистской агрессии. Побывали и в самой рейхсканцелярии, правда, разбитой в нескольких местах авиабомбами, и в подземном бункере Гитлера. Казалось бы, небольшой комплекс сооружений, но сколько бед, крови и жертв принес этот плацдарм ужаса и смерти человечеству, и как скромно и обыденно выглядел сейчас.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Окончив показ, нас отвезли на Ангальский железнодорожный вокзал, с которого вечером отправили в сопровождении капитана опять-таки в неизвестное. Ночью прибыли в город Зондерсхаузен. Через два часа появилась грузовая машина и доставила нас в изолированный поселок Берке с небольшим количеством бараков. Мы прозвали его потом Майданеком. Разместили в комнатах по четыре человека. Объявили, что являемся военнослужащими бригады особого назначения или просто БОН. Завтра будут назначения на должности. Командиром БОН был генерал-майор Александр Федорович Тверецкий, заместителем командира бригады по технической части — полковник Смаглий. Бригада формировалась для изучения и боевой эксплуатации ракет дальнего действия типа Фау-2.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 я попал в объятия ракетно-космической техники и навсегда расстался с авиацией, которую считал своим будущим. Переход этот, как видно, был случайным и поначалу не </w:t>
      </w:r>
      <w:r w:rsidRPr="00BC5838">
        <w:rPr>
          <w:rFonts w:ascii="Times New Roman" w:eastAsia="Times New Roman" w:hAnsi="Times New Roman" w:cs="Times New Roman"/>
          <w:sz w:val="24"/>
          <w:szCs w:val="24"/>
          <w:lang w:eastAsia="ru-RU"/>
        </w:rPr>
        <w:lastRenderedPageBreak/>
        <w:t xml:space="preserve">вызвал у меня никакого энтузиазма: мучительная тоска по авиации еще долго преследовала меня. В отличие от пионеров РКТ, таких как С.П. Королев, В.П. Глушко, М.К. Тихонравов, которые с молодых лет занимались ракетным делом и были одержимы идеей космического полета, я был далек от этого и слабо представлял себе перспективы развития ракетной техники.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Когда сотрудники кадровой службы начали рассматривать мою кандидатуру при зачислении на должность, они долго искали, где можно использовать дипломированного специалиста по экспериментальной аэрогазодинамике с погонами старшего техника-лейтенанта и, наконец, остановились на должности помощника заместителя командира БОН по технической части. Вначале я был доволен своим назначением, полагая, что буду заниматься важными техническими вопросами, связанными с новым и таинственным вооружением, но быстро наступило разочарование. Вместо решения интересных проблем на первых порах пришлось выписывать накладные на горюче-смазочные материалы, резину и другие расходные материалы по существующим в армии нормам. Я серьезно переживал подобное крушение своих планов, которое может быть только на армейской службе. Но положение вскоре несколько исправилось.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Нас, военнослужащих БОН, вскоре командировали для изучения немецкой БРДД Фау-2 в расположенный недалеко от места нашей прежней дислокации городок Бляйхероде с пятитысячным населением, в только что созданный институт “Нордхаузен”, где главным инженером был С.П. Королев. Каждого разместили на постой в немецких семьях. Меня поселили в семью пожилого шахтера-электрика, участника еще первой империалистической войны, по адресу: Барбараштрассе ам Вайденхоф №1. Дом размещался на окраине городка. Прикомандировали меня к группе специалистов, работавших под руководством подполковника Георгия Александровича Тюлина в здании бывшей сберегательной кассы. В эту группу входили С.С. Лавров, Н.Ф. Герасюта, инженер Р.Ф. Аппазов и другие военные, ставшие в дальнейшем видными учеными-ракетчиками.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Чтобы иметь представление о моем месте среди советских специалистов, находящихся в Восточной Германии, необходимо коснуться истории образования такой группы. В 1943 году Германия начала бомбардировку Лондона автоматическими крылатыми ракетами Фау-1. Это было первое массовое применение ракетного оружия против мирного населения крупных городов с целью психологического подавления сопротивления Англии и вывода ее из второй мировой войны. Но цель не была достигнута. Англичане в очень короткие сроки смогли найти пути успешного перехвата самолетов-снарядов Фау-1. Однако в 1944 году Лондон снова начал содрогаться от мощных взрывов какого-то неизвестного оружия. Сначала считали, что это взрывы газовых магистралей города. Необходимость защиты столицы от нового, не обнаруживаемого системами ПВО, оружия, средств перехвата которого не было, заставило англичан провести исключительные разведывательные мероприятия. Они позволили установить, что это большие баллистические ракеты с мощным тротиловым зарядом.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Особый интерес к немецким ракетам дальнего действия Фау-2 был проявлен США и Англией. В период окончания войны после захвата американцами южной Тюрингии в США было вывезено более 100 ракет Фау-2 и около 1000 тонн различного оборудования для их комплектации и пуска. Большое количество ракет было переправлено в Англию.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Главный конструктор этой ракеты Вернер фон Браун и начальник полигона генерал Дорнбергер вместе с основными разработчиками и испытателями предложили американским военным властям свои услуги. Все специалисты вместе с материальной </w:t>
      </w:r>
      <w:r w:rsidRPr="00BC5838">
        <w:rPr>
          <w:rFonts w:ascii="Times New Roman" w:eastAsia="Times New Roman" w:hAnsi="Times New Roman" w:cs="Times New Roman"/>
          <w:sz w:val="24"/>
          <w:szCs w:val="24"/>
          <w:lang w:eastAsia="ru-RU"/>
        </w:rPr>
        <w:lastRenderedPageBreak/>
        <w:t xml:space="preserve">частью и документацией были эвакуированы в Америку. Американцы и англичане, естественно, оказались в более благоприятном положении, чем мы, так как в конце второй мировой войны они первыми оккупировали Тюрингию, где находились основные заводы по производству ракеты Фау-2 и ее основных агрегатов, в том числе подземный завод по сборке таких ракет — “Миттельверк” — в районе города Нордхаузен. По Крымскому соглашению указанный район Германии должен был находиться в советской оккупационной зоне. Поэтому после окончания войны союзники ушли, уступив место советской администрации, однако, не упустили своего, забрав все, что могли.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Советское руководство также было заинтересовано в получении образцов немецкого ракетного оружия, но в южной Тюрингии, которая по договору отходила к советской зоне оккупации, были обнаружены только разрозненные остатки производства ракет Фау-2. Для квалифицированного сбора материалов, документации и восстановления образцов ракетной техники в Восточную Германию были командированы ведущие ракетчики с соответствующими специалистами. Перед ними встала значительно более сложная, чем перед американцами и англичанами задача восстановления облика ракеты Фау-2 (или А-4, как она называлась в секретной немецкой документации).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июля по август 1945 года в Восточную Германию на завод “Миттельверк” прибыл ряд видных специалистов, таких как С.П. Королев, В.П. Глушко, В.П. Бармин, Н.А. Пилюгин, В.П. Мишин, М.С. Рязанский, В.И. Кузнецов, А.М. Исаев, Г.А. Тюлин, М.К. Тихонравов и другие. Вся группа советских специалистов вместе с механиками насчитывала в 1945 году 284 человека. В советской оккупационной зоне нами совместно с оставшимися немецкими специалистами был создан ряд предприятий по восстановлению ракет, двигателей, аппаратуры системы управления и соответствующих чертежей. Так, в городе Кляйн-Бодунген был организован наземный завод №3 по сборке ракет А-4; в Бляйхероде — институт “Рабе” по восстановлению системы управления (возглавлял его Б.Е. Черток); в шиферном карьере близ города Леестен на юге Тюрингии — испытательная станция двигателей на базе подземного завода по производству жидкого кислорода (руководителем ее был В.П. Глушко).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мае 1946 года еще до моего приезда все эти производственные организации были объединены в единый институт “Нордхаузен”. Его руководителем был назначен генерал-майор инженерно-технической службы Л.М.Гайдуков, главным инженером — С.П. Королев. Кроме этого, были созданы новые производственные единицы и включены в состав института: завод №1 в городе Зоммерд по производству корпусов ракет А-4, руководителем которого был В.П. Мишин, завод №2 “Монтания” в Нордхаузене по сборке двигателей ракет, завод №4 в городе Зондерсхаузен по изготовлению аппаратуры системы управления. Там же формировалась и дислоцировалась упомянутая уже бригада особого назначения.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Особый интерес советского руководства к немецкой ракетной технике определялся складывающейся международной политической обстановкой. Еще в конце второй мировой войны и особенно после ее окончания, несмотря на успешное сотрудничество союзных держав в годы ведения военных операций против фашистской Германии, после окончательной победы над ней начали обостряться отношения между союзниками в силу разного понимания послевоенного устройства мира. Советский Союз интенсивно окружался сетью военно-воздушных и военно-морских баз, с которых могли достигаться все важные военно-промышленные и административно-политические центры страны. Как стало известно в конце 40-х годов, в США разрабатывались агрессивные проекты нанесения превентивного авиационного ядерного удара по 20 — 300 важнейшим городам Советского Союза — проекты “Тоталита”, “Чариотер”, “Дропшот”, “Троян”. Требовалось </w:t>
      </w:r>
      <w:r w:rsidRPr="00BC5838">
        <w:rPr>
          <w:rFonts w:ascii="Times New Roman" w:eastAsia="Times New Roman" w:hAnsi="Times New Roman" w:cs="Times New Roman"/>
          <w:sz w:val="24"/>
          <w:szCs w:val="24"/>
          <w:lang w:eastAsia="ru-RU"/>
        </w:rPr>
        <w:lastRenderedPageBreak/>
        <w:t xml:space="preserve">принятие адекватных мер, парирующих возможность осуществления агрессивных замыслов наших недавних союзников. Руководство страны сумело разглядеть в этих несовершенных и неэффективных в то время ракетах Фау-2 большую перспективу их развития. Основные задачи заключались в увеличении дальности полета ракет вплоть до межконтинентальной и оснащении их ядерным зарядом. Это должно было придать ракетам новое качество и превратить их в сверхоружие. Поэтому оборонные мероприятия в Советском Союзе в значительной мере были ориентированы на создание жидкостных баллистических ракет дальнего действия (с перспективой достижения межконтинентальной дальности и оснащения ракет ядерными боезарядами) и эффективной системы ПВО, базирующейся на зенитных управляемых ракетах. В соответствии с этим Советом Министров СССР было выпущено основополагающее постановление от 13 мая 1946 года, предусматривающее не только организацию института “Нордхаузен”, но и, в основном, создание всей инфраструктуры отечественной ракетной промышленности от властных и обеспечивающих органов до научно-исследовательских, проектно-конструкторских и производственных организаций, а также испытывающих и эксплуатирующих ракеты воинских частей.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указанном выше институте “Нордхаузен”, как я уже писал, мне посчастливилось работать в группе подполковника Г. А. Тюлина, очень квалифицированного и обаятельного командира, окончившего Московский государственный университет и аспирантуру и имевшего большой боевой опыт в частях гвардейских минометов “катюш”. Он надел погоны в начале войны в отличие от полковников Королева и Пилюгина, подполковника Мишина, майора Чертока и других, которым присвоили эти звания временно, на период командировки, для удобства войскового обслуживания.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Группа Тюлина занималась переводом на русский язык материалов по аэродинамике и баллистике ракеты А-4. Мы работали в контакте с немецкими специалистами: доктором Вернером Альбрингом, учеником известного аэродинамика Прандтля, доктором Вольдемаром Вольфом — баллистиком, инженером фирмы Круппа, доктором Отто Шлиером — баллистиком из Пенемюнде. Нам приходилось не только переводить немецкие отчеты, но и заниматься баллистическим проектированием модернизированных ракет А-4. В связи с этим проводились расчеты траекторий полета подобных ракет путем численного интегрирования дифференциальных уравнений их движения при различных исходных данных. Целью расчетов было исследование возможностей ракеты А-4 по увеличению дальности полета. Мне было поручено также спроектировать и изготовить на заводе в Леестене экспериментальную установку и с ее помощью определить аэродинамические характеристики натурных газовых рулей, предназначенных для управления полетом ракеты А-4 на испытательной станции в Леестене.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Тюлиным я довольно часто взаимодействовал при обсуждении результатов моей работы, с Королевым встречался довольно редко. Он был маститым конструктором, пионером и энтузиастом ракетно-космической техники, беспредельно занятым решением важных вопросов.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Входя к Сергею Павловичу, я всегда испытывал чувства какой-то робости и преклонения перед его авторитетом, хотя тогда Королев был еще молодым сорокалетним ученым. Все его поручения отличались четкостью и категоричностью, требующей быстрого и безусловного исполнения.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Вспоминается такой случай. Сергей Павлович поручил мне вечером, именно вечером, а не на следующий день, выехать в город Плауен, находящийся в 200 километрах от Бляйхероде, чтобы на одном из заводов договориться и достать четыре катушки </w:t>
      </w:r>
      <w:r w:rsidRPr="00BC5838">
        <w:rPr>
          <w:rFonts w:ascii="Times New Roman" w:eastAsia="Times New Roman" w:hAnsi="Times New Roman" w:cs="Times New Roman"/>
          <w:sz w:val="24"/>
          <w:szCs w:val="24"/>
          <w:lang w:eastAsia="ru-RU"/>
        </w:rPr>
        <w:lastRenderedPageBreak/>
        <w:t xml:space="preserve">шлангового четырехжильного кабеля для соединения кинотеодолитов, которые должны применяться для измерения траектории полета ракеты. Выезд немедленный. Тут же была выделена в мое распоряжение разбитая легковая немецкая машина с солдатом-шофером. Выехали в полной темноте вечером при 27-градусном морозе. На автостраде лопнула камера переднего колеса. Запасного колеса или камеры у солдата, конечно, не оказалось. Ехали на одном ободе до ближайшего пересечения автострад — поселка Тромсдорфкройц, где заночевали. Утром, исчерпав свои возможности достать через бургомистра какую-либо камеру, я связался с Королевым по телефону и попросил помощи, чтобы продолжать поездку. В ответ последовало: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Меня не интересует, как Вы доберетесь до Плауена. Без катушек не возвращайтесь. Найдете катушки — пришлю машину. Все!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конце концов, я добрался до места на перекладных попутных немецких автомашинах, катушки получил. Прислали грузовик-развалюху ЗИС-5, и кабель был доставлен на место. Оказалось, все можно сделать, если получить такие точные и безукоснительные директивы. В то время я по роду своей работы не знал четко, чем конкретно занимается Сергей Павлович. Было известно, что он является центральной фигурой по вопросам техники в институте “Нордхаузен”. Мы могли только наблюдать чрезмерную занятость Королева, его торопливые поездки по объектам в темно-вишневом автомобиле “Хорьх”. Теперь-то ясно, что Сергей Павлович не только собирал разрозненные материалы по ракете А-4, но и прорабатывал варианты новой баллистической ракеты с дальностью, вдвое большей, чем у А-4. Наши баллистические расчеты и аэродинамические характеристики были частью его конструкторских проработок.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 концу 1946 года все задачи по ракетной технике, стоявшие перед группой советских специалистов в Восточной Германии, были решены. Подготовлена материальная часть для 19 ракет А-4, восстановлена основная документация. Началась эвакуация наших специалистов на Родину. Вместе с ними в Советский Союз были отправлены, по примеру США, некоторые немецкие специалисты вместе с семьями.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Меня увлекла новая деятельность в области ракетной техники в коллективе сотрудников С.П. Королева, и я захотел продолжить работу в конструкторском отделе №3 НИИ-88. Однако, являясь кадровым военным специалистом, я не мог сам решать свою судьбу. Поэтому вместе с Г.А. Тюлиным, С.С.Лавровым, Н.Ф. Герасютой и другими (всего 6 человек), я подал рапорт о демобилизации из армии. Мотив — большое желание заниматься ракетной техникой, а также наличие опыта (пусть и небольшого) работы конструктором в КБ у В.Ф. Болховитинова вместе с В.П. Мишиным, К.Д. Бушуевым и другими специалистами, которые перешли в конструкторский отдел С.П. Королева. Четверо из шести, подавших рапорт, были демобилизованы. Тюлину и мне было отказано.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октябре 1946 года после свертывания работ в Германии и отъезда группы советских специалистов во главе с С.П. Королевым из Бляйхероде на Родину мне пришлось вернуться в бригаду особого назначения в Зондерсхаузен на старую должность, имеющую косвенное отношение к ракетной технике. На душе было неопределенно и тоскливо. Однако в феврале 1947 года на имя командира БОН пришел приказ об откомандировании меня в распоряжение отдела кадров Главного артиллерийского управления. А.Ф.Тверецкого в это время в бригаде не было, иначе он меня не отпустил бы, как потом говорил.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Москве я получил новое назначение: старшим инженером отдела теории полета 4-го управления ГАУ (управления ракетного вооружения). Возглавлял отдел Г.А. Тюлин. Я </w:t>
      </w:r>
      <w:r w:rsidRPr="00BC5838">
        <w:rPr>
          <w:rFonts w:ascii="Times New Roman" w:eastAsia="Times New Roman" w:hAnsi="Times New Roman" w:cs="Times New Roman"/>
          <w:sz w:val="24"/>
          <w:szCs w:val="24"/>
          <w:lang w:eastAsia="ru-RU"/>
        </w:rPr>
        <w:lastRenderedPageBreak/>
        <w:t xml:space="preserve">был наполовину доволен новым назначением, так как возвращался в Москву и мог продуктивно и оперативно хлопотать о переводе в адъюнктуру ставшей инженерной ВВА им. Н.Е. Жуковского, чего мне очень хотелось.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 закончился первый этап моей работы в ракетных войсках, который определил всю мою дальнейшую судьбу и приверженность к ракетной технике. Он позволил мне познакомиться и поработать с видными учеными и конструкторами, которые своими трудами вывели нашу страну в разряд передовой космической державы, снискавшей своими достижениями в этой области восхищение и искреннее уважение мировой общественности. </w:t>
      </w:r>
    </w:p>
    <w:p w:rsidR="00BC5838" w:rsidRPr="00BC5838" w:rsidRDefault="00BC5838" w:rsidP="00BC5838">
      <w:pPr>
        <w:spacing w:after="0" w:line="240" w:lineRule="auto"/>
        <w:rPr>
          <w:rFonts w:ascii="Times New Roman" w:eastAsia="Times New Roman" w:hAnsi="Times New Roman" w:cs="Times New Roman"/>
          <w:b/>
          <w:bCs/>
          <w:sz w:val="24"/>
          <w:szCs w:val="24"/>
          <w:lang w:eastAsia="ru-RU"/>
        </w:rPr>
      </w:pPr>
      <w:r w:rsidRPr="00BC5838">
        <w:rPr>
          <w:rFonts w:ascii="Times New Roman" w:eastAsia="Times New Roman" w:hAnsi="Times New Roman" w:cs="Times New Roman"/>
          <w:b/>
          <w:bCs/>
          <w:i/>
          <w:iCs/>
          <w:sz w:val="24"/>
          <w:szCs w:val="24"/>
          <w:lang w:eastAsia="ru-RU"/>
        </w:rPr>
        <w:t>Глава 2</w:t>
      </w:r>
    </w:p>
    <w:p w:rsidR="00BC5838" w:rsidRPr="00BC5838" w:rsidRDefault="00C553B2" w:rsidP="00BC5838">
      <w:pPr>
        <w:spacing w:after="0" w:line="240" w:lineRule="auto"/>
        <w:rPr>
          <w:rFonts w:ascii="Times New Roman" w:eastAsia="Times New Roman" w:hAnsi="Times New Roman" w:cs="Times New Roman"/>
          <w:b/>
          <w:bCs/>
          <w:sz w:val="24"/>
          <w:szCs w:val="24"/>
          <w:lang w:eastAsia="ru-RU"/>
        </w:rPr>
      </w:pPr>
      <w:r w:rsidRPr="00C553B2">
        <w:rPr>
          <w:rFonts w:ascii="Times New Roman" w:eastAsia="Times New Roman" w:hAnsi="Times New Roman" w:cs="Times New Roman"/>
          <w:b/>
          <w:bCs/>
          <w:sz w:val="24"/>
          <w:szCs w:val="24"/>
          <w:lang w:eastAsia="ru-RU"/>
        </w:rPr>
        <w:pict>
          <v:rect id="_x0000_i1027" style="width:444.35pt;height:1.5pt" o:hrpct="950" o:hralign="center" o:hrstd="t" o:hr="t" fillcolor="#aca899" stroked="f"/>
        </w:pict>
      </w:r>
    </w:p>
    <w:p w:rsidR="00BC5838" w:rsidRPr="00BC5838" w:rsidRDefault="00BC5838" w:rsidP="00BC5838">
      <w:pPr>
        <w:spacing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36"/>
          <w:szCs w:val="36"/>
          <w:lang w:eastAsia="ru-RU"/>
        </w:rPr>
        <w:t>УПРАВЛЕНИЕ РАКЕТНОГО ВООРУЖЕНИЯ ГАУ</w:t>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7"/>
          <w:szCs w:val="27"/>
          <w:lang w:eastAsia="ru-RU"/>
        </w:rPr>
        <w:t>В роли заказчика</w:t>
      </w:r>
    </w:p>
    <w:p w:rsidR="00BC5838" w:rsidRPr="00BC5838" w:rsidRDefault="00082A08" w:rsidP="00BC583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 xml:space="preserve">Я </w:t>
      </w:r>
      <w:r w:rsidR="00BC5838" w:rsidRPr="00BC5838">
        <w:rPr>
          <w:rFonts w:ascii="Times New Roman" w:eastAsia="Times New Roman" w:hAnsi="Times New Roman" w:cs="Times New Roman"/>
          <w:sz w:val="24"/>
          <w:szCs w:val="24"/>
          <w:lang w:eastAsia="ru-RU"/>
        </w:rPr>
        <w:t xml:space="preserve">полагал, что причиной моего откомандирования из бригады особого назначения в отдел кадров ГАУ были результаты переговоров в Германии с заместителем начальника по научной части НИИ-4 МО инженером-полковником Яковом Борисовичем Шором о моем переводе в эту научную организацию, ранее входившую в состав Академии артиллерийских наук. Однако оказалось, что меня направили старшим инженером отдела теории полета 4-го управления ГАУ по рапорту Г.А. Тюлина, сделавшему вызов по своей инициативе без моего согласия. Начальником 4-го управления ГАУ (ракетного вооружения), занимавшегося тогда заказом баллистических ракет дальнего действия, зенитных управляемых ракет и неуправляемых реактивных снарядов, был квалифицированный и волевой командир — генерал-майор инженерно-технической службы Андрей Илларионович Соколов. Первым заместителем у него был прекрасный специалист, мой покровитель и помощник в дальнейшем — Александр Григорьевич Мрыкин. Отдел теории полета был небольшим. Вместе со мной он насчитывал всего шесть человек: начальник отдела — Г.А. Тюлин, его заместитель — П.Ф. Невежин, старшие инженеры отдела — инженер-майор В.С. Ливартовский, инженер-капитан Л.Б. Новак и капитан А.В. Дроздов. При отделе было небольшое расчетное бюро из пяти человек, возглавляемых очень умной и расторопной расчетчицей С. Г. Миной, прошедшей суровую школу войны. Основными задачами отдела теории полета были: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определение летно-технических характеристик ракет дальнего действия, проходящих летно-конструкторские испытания и принимаемых на вооружение;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наблюдение за разработкой ракетного оружия;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определение максимальной дальности полета БРДД, их рассеивания, влияния на движение ракет внешних возмущающих факторов — геодезического, метеорологического обеспечения — с целью установления соответствия разрабатываемых образцов тактико-техническим требованиям заказчика (Минобороны);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анализ результатов полигонных измерений;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создание таблиц стрельбы и другие работы, связанные с динамикой движения БРДД и зенитных управляемых ракет.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Бюро занималось в основном расчетами траекторий движения ракет дальнего действия, ЗУР и обработкой результатов траекторных и телеизмерений. Основным оборудованием расчетного бюро в то время были трофейные электрические механические счетные машинки типа “Рейнметалл” и “Мерседес”.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это время отдел вместе с 4-м управлением ГАУ участвовал в подготовке перспективного пятилетнего плана фундаментальных научно-исследовательских работ по ракетной технике, проект которого был разработан организациями промышленности (в основном НИИ-88) и Академией наук СССР. В перспективный план было включено большое количество научно-исследовательских, проектно-поисковых, опытно-конструкторских работ, охватывающих все возможные направления развития ракет дальнего действия и обеспечивающих их функционирование систем, а также научных исследований. Были работы по аэрогазодинамике больших скоростей, теплообмену, динамике полета ракет, обеспечению их прочности, устойчивости. Сюда же входили работы по изысканию новых металлических и неметаллических материалов, теплозащитных покрытий, технологии их получения и обработки, исследование возможных топливных пар, изучение процессов горения топлива и определение его энергетических и эксплуатационных характеристик. Рассматривались также вопросы проектирования ракетных двигателей, аппаратуры системы управления, построения алгоритмов управления полетом ракеты, обеспечивающих минимальные ошибки. В плане были предусмотрены работы по созданию различных испытательных стендов, новых оптических, радиотехнических измерительных систем, большого количества измерительных датчиков для определения всевозможных параметров двигателей и ракет при стендовых и летных испытаниях.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 исполнению этой широкой номенклатуры научно-исследовательских работ было привлечено значительное количество отраслевых НИИ, институтов Академии наук СССР и учебных институтов высшей школы. По мере расширения фронта работ НИИ-88 и входящего в него ОКБ-1 Королева увеличивался круг задач 4-го управления ГАУ и нашего отдела теории полета. Все новые проектные разработки, предложения и научно-исследовательские работы, выполняемые конструкторским бюро С.П. Королева и смежными организациями, проходили подробное рассмотрение в 4-м управлении ГАУ и сопровождались всегда обстоятельным заключением с изложением позиции управления. В составлении заключения принимал активное участие и наш отдел, выполняя часто головную роль. Необходимо иметь в виду, что решением правительства от 13 мая 1946 года, по существу, была создана ракетная отрасль промышленности и привлечена широкая кооперация организаций и производств других министерств и ведомств к разработке баллистических ракет дальнего действия и зенитных управляемых ракет.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этой целью была создана первая в стране головная ракетная организация — НИИ-88 Министерства вооружений, занимающаяся научной, конструкторской и производственной деятельностью. Институт был создан на базе подмосковного артиллерийского завода №88 и состоял из научных и конструкторских отделов и мощного опытного производства по изготовлению БРДД и ЗУР. Первым директором НИИ-88 был крупный организатор артиллерийского производства Герой Социалистического Труда генерал-майор Лев Робертович Гонор. В институте было пять конструкторских отделов. Среди них отдел №3 по конструированию ракет дальнего действия, руководимый талантливым главным конструктором С.П.Королевым — основоположником практической космонавтики. Имелись также два отдела по зенитным управляемым ракетам типа “Вассерфаль”, “Шметтерлинг”, “Рейнтохтер”, возглавляемые главными конструкторами Е.В. Синильщиковым и С.Е. Рашковым, отдел по зенитным неуправляемым реактивным снарядам типа “Тайфун”, руководимый главным конструктором П.И. Костиным, а также </w:t>
      </w:r>
      <w:r w:rsidRPr="00BC5838">
        <w:rPr>
          <w:rFonts w:ascii="Times New Roman" w:eastAsia="Times New Roman" w:hAnsi="Times New Roman" w:cs="Times New Roman"/>
          <w:sz w:val="24"/>
          <w:szCs w:val="24"/>
          <w:lang w:eastAsia="ru-RU"/>
        </w:rPr>
        <w:lastRenderedPageBreak/>
        <w:t xml:space="preserve">отдел по двигательным ракетным установкам для ЗУР под руководством главного конструктора Н.Л. Уманского.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разработки и производства ракетных двигателей для БРДД, аппаратуры систем управления, агрегатов наземного оборудования в различных министерствах были образованы специализированные смежные НИИ и КБ — ОКБ-456 МАИ, НИИ-885 Министерства радиопромышленности, КБспецмаш, НИИ-10 Министерства судостроительной промышленности — во главе с видными главными конструкторами В.П. Глушко, М.С. Рязанским, Н.А.Пилюгиным, В.П. Барминым, В.И. Кузнецовым, заложившими основы развития отечественной ракетно-космической техники.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этом фоне бурного становления ракетной техники дальнего действия наш отдел осенью 1947 года выполнял малозаметное, но нужное дело. Мы практически в полном составе вместе с расчетным бюро приняли участие в летных испытаниях немецкой ракеты А-4 на Государственном центральном полигоне в Капустином Яре: обрабатывали результаты кинотеодолитных измерений и рассчитывали траектории полета ракет. При этом на полигоне в то время работало практически параллельно два расчетных бюро: от НИИ-88 в спецпоезде №1 (СП-1) и от заказчика — 4-го управления ГАУ — с участием нашего отдела в спецпоезде №2 (СП-2). Расчетное бюро промышленников-разработчиков, как это ни странно, возглавлял наш начальник Г.А. Тюлин, расчетное бюро заказчика — его заместитель П.Ф. Невежин. Участие в летных испытаниях и обработке результатов траекторных измерений, а впоследствии и телеметрической информации было большой и полезной школой не только для разработчиков, но и для нас — представителей заказчика. Анализ полученных данных, особенно об аварийных пусках, позволял нам вместе с представителями промышленности определять причины неудач, правильно понимать принципы функционирования всех агрегатов и систем, находить необходимое согласование всех расчетных параметров с действительными и повышать точность и достоверность результатов расчетов летно-технических характеристик ракеты.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Как я уже писал, начав работать в области новой ракетной техники, я еще долго не мог расстаться с мыслями о возвращении в авиацию. Сильно было желание вернуться в ВВИА им. Н.Е. Жуковского и поступить в адъюнктуру. Поэтому в начале 1948 года, договорившись с командованием академии и имея на руках официальный запрос об откомандировании меня в адъюнктуру, я обратился с рапортом о моем переводе в академию для продолжения учебы. Тюлин мне отказал. Тогда, набравшись храбрости, я написал рапорт на имя начальника ГАУ маршала артиллерии Н.Д. Яковлева, в котором указал, что меня, специалиста по авиационной технике, используют не по назначению и не отпускают в Военно-воздушную инженерную академию для учебы в адъюнктуре. Через неделю вызывает меня Георгий Александрович и показывает резолюцию маршала на моем рапорте: “В таких специалистах нуждаемся сами. Учитывая нежелание работать в 4-ом управлении ГАУ, откомандировать в часть”.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Мягко улыбаясь, Тюлин продолжил: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теперь, друг мой, садись, бери ручку и пиши другую бумагу. В ней укажешь, что рапорт написал в состоянии эмоционального возбуждения и что согласен работать в 4-ом управлении ГАУ.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Но ведь резолюция высшего начальства уже имеется, что это может дать? — спросил я, крайне не желая переходить в часть.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Ты пиши, пиши. Дальше мое дело. Дадим тебе возможность окончить аспирантуру заочно. Пошлем для начала на Высшие инженерные курсы в МВТУ им. Н.Э. Баумана. Их окончание освободит тебя от сдачи кандидатского минимума.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 я написал покаянное заявление. Так завершилась моя попытка вернуться в авиацию. В дальнейшем я не пожалел об этом и был многократно благодарен Тюлину, по подсказке которого, по-видимому, и была начертана резолюция маршала на рапорте. Это связало мою жизнь с новой и интересной техникой.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Постоянные летные испытания ракет Р-1, Р-2 и их модификаций при отработке и приеме на вооружение, непрерывные доработки ракет по результатам испытаний и доведение характеристик изделий до соответствия тактико-техническим требованиям Минобороны, приемка серийных партий по результатам контрольных отстрелов неизмеримо увеличили объем работы нашего отдела. Вместе с тем из отдела ушел на повышение его начальник Г. А. Тюлин. Он стал заместителем начальника НИИ-4 МО по научной части. Ушел также заместитель начальника отдела теории полета П.Ф. Невежин. Он перешел в Артиллерийскую академию им. Ф.Э. Дзержинского на преподавательскую работу. Поэтому в 1948-1949 годы в отдел пришло пополнение из выпускников артиллерийской академии: инженер-майоры Ю.И. Воробьев и И.А. Афонский, инженер-капитаны И.С. Косьминов, А.В. Прохоров и А. А. Максимов. Отдел за этот период времени уже выработал довольно четкие позиции и приобрел известный авторитет в деле определения летно-технических характеристик испытываемых ракет и анализа аварийных ситуаций. Руководство отделом после ухода Тюлина и Невежина было доверено мне, имевшему тогда воинское звание инженер-капитана. Надо сказать, что это было сложное время. Ракетная техника только начала развиваться, прошлого опыта еще не было. Выбор летно-технических характеристик ракет при малом объеме статистических данных и постоянных доработках ракет по результатам их испытаний — вещь, как известно, ненадежная. Всегда были возможны непредвиденные последствия, которые легко укладываются в рамки “недобросовестного подхода и безответственного отношения”. Тогда еще властвовал И.В. Сталин, не прощавший ошибок, а нашу отрасль курировал Л.П. Берия, “заплечных дел мастер”. Поэтому обоснование тактико-технических требований, предъявляемых к ракетному оружию, и условий приемки его на вооружение являлось особо ответственной задачей. Опыт Великой Отечественной войны и послевоенный период показали, во что обходились тогда случайные непроизвольные ошибки или неправильное техническое толкование результатов летных испытаний. Приведу в качестве таких примеров два известных лично мне случая.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Мой товарищ по службе А. Зайцев, являясь военпредом, рассказывал мне, как в 1941 году после начала войны он принял крупную партию турбореактивных снарядов с жидким наполнением. Отстрел контрольной партии пришелся на сильные морозы. Партия, грубо говоря, “завалилась”. Больше половины снарядов, потеряв устойчивость, упало на середине дистанции. Была создана специальная комиссия во главе с инженер-полковником А.Г. Мрыкиным, которая, не найдя подходящих объяснений случившемуся, отобрала из принятой серии 100 снарядов и подвергла их повторной проверке на соответствие техническим условиям. Три снаряда показали небольшое отклонение (2%) от технических условий по наполнению.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Комиссия вынесла решение: причина недолета принятых снарядов — их несоответствие техническим условиям. Зайцева сразу вызвал к себе в кабинет маршал Советского Союза Г.Е. Кулик, который в то время занимал должность начальника ГАУ. Он с порога в грубой нецензурной форме начал обвинять военпреда в нарушении условий приемки, приведшем к таким серьезным последствиям. Грозил всеми карами вплоть до расстрела, ведь шла </w:t>
      </w:r>
      <w:r w:rsidRPr="00BC5838">
        <w:rPr>
          <w:rFonts w:ascii="Times New Roman" w:eastAsia="Times New Roman" w:hAnsi="Times New Roman" w:cs="Times New Roman"/>
          <w:sz w:val="24"/>
          <w:szCs w:val="24"/>
          <w:lang w:eastAsia="ru-RU"/>
        </w:rPr>
        <w:lastRenderedPageBreak/>
        <w:t xml:space="preserve">война. Зайцев, в конце концов, серьезно испугался, но все твердил, что он ничего не нарушал и делал все по инструкции. Наконец, то ли с испугу, то ли от прозрения в критический момент, заявил, что жидкость на морозе, наверное, застывает, и центр тяжести снарядов (а они лежат на боку) смещается от осевой линии вбок. Поэтому снаряды в полете теряют устойчивость, поскольку они стабилизируются вращением. Маршал Кулик тут же вызвал председателя артиллерийского комитета ГАУ, доктора технических наук, профессора генерал-майора Сорокина и заявил: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Этот чудак утверждает, что у снарядов замерзает какой-то центр тяжести, из-за чего они не могут летать правильно.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Конечно, мысль была выражена в более грубой и красочной форме, считавшейся тогда признаком хорошего командирского тона. Профессор от изумления даже ойкнул: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ведь абсолютно верно. Просто, как “колумбово яйцо”. Как мы не додумались до этого раньше.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Тут уже маршал перенес свой гнев на ученых, которые спят и не ведают, что парня после внушения он должен был отправить на расстрел. В приемной уже сидит вызванный конвой.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только после выхода из кабинета почувствовал настоящий страх, увидев конвоиров с автоматами, — вспоминал Зайцев.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 вот другой пример. Ныне покойный генерал-лейтенант Н.Н. Юрышев рассказывал мне о себе. Он работал в 1942 году районным инженером на одном из заводов и принимал боевые установки — знаменитые “катюши”. Их производство приостановилось, так как не было необходимой бронзы для червячных пар механизма подъема направляющих. Долго судили-рядили, как быть. Все инженерные силы завода с участием обкома были привлечены к выполнению этой задачи. Решили проверить, нельзя ли бронзу заменить черным чугуном. Изготовили, испытали — все хорошо, и начали выпускать серию. План пошел. А через месяц Юрышева пригласил по-тихому в кабинет его товарищ — подполковник, представлявший на заводе некие компетентные органы.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Коля, целый полк принятых тобой установок “катюш” на сильном морозе вышел из строя — поломались червячные пары. У тебя осталось меньше суток: разберись, подбери документы, которые могли бы послужить тебе в оправдание. Завтра тебя арестуют. Я думаю, у них не хватит умения найти оправдательные документы, да они и не знают, что и где искать. Тебе будут задавать стандартные наводящие вопросы: “Какой разведке служишь?”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Николай Николаевич за вечер разыскал все документы, которые показывали, когда и кто принимал решения, выписал номера дел и указатели на то, где они хранятся. Обстановка в соответствующей инстанции сравнительно быстро разрядилась, и он без морального и служебного ущерба пережил этот случай.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Слушая такие и подобные им истории, еще раз убеждаешься в том, насколько велико должно было быть чувство ответственности за принятые технические решения и отдаешь себе отчет в необходимости особо тщательного подхода в то время к оценке действительных летно-технических характеристик ракет дальнего действия. Высокая ответственность служила источником постоянного психологического напряжения у всех представителей заказчика. Поэтому все результаты летных испытаний, вероятные </w:t>
      </w:r>
      <w:r w:rsidRPr="00BC5838">
        <w:rPr>
          <w:rFonts w:ascii="Times New Roman" w:eastAsia="Times New Roman" w:hAnsi="Times New Roman" w:cs="Times New Roman"/>
          <w:sz w:val="24"/>
          <w:szCs w:val="24"/>
          <w:lang w:eastAsia="ru-RU"/>
        </w:rPr>
        <w:lastRenderedPageBreak/>
        <w:t xml:space="preserve">причины аварий и принимаемые решения по их устранению внимательно и бурно обсуждались с разработчиками — представителями главных конструкторов и руководящими работниками промышленности. Ведь нельзя было просто по формальным соображениям забраковать ракету и решать задачу чисто статистическими методами, необоснованно увеличивая число пусков ракет. Слишком дорого, да и времени потребуется много. Можно погрязнуть в повторных испытаниях — это не простые реактивные снаряды.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Такие обсуждения зачастую затягивались, отбирая уйму энергии как у главных конструкторов, так и у заказчика, стремящихся достичь согласованных решений. Однако это способствовало более глубокому и правильному пониманию причин и следствий аварий, создавало условия для быстрого и эффективного продвижения ракетной техники вперед, о чем свидетельствует опыт развития ракетного дела. Споры, даже самые жаркие, не портили личных взаимоотношений. В моей памяти сохранился один случай, который в какой-то мере может послужить примером подобного спора.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Закончились летно-конструкторские испытания последнего, уже доведенного до заданного технического уровня, варианта ракеты Р-1, подготавливался совместный (представителей промышленности и заказчика) отчет о результатах этих испытаний, который должен был служить основой для принятия ее на вооружение. При формулировании вывода о выполнении требований к кучности стрельбы я разошелся во мнении с разработчиком. Представители главного конструктора считали, что поскольку все 10 ракет попали в заданный прямоугольник 8В6 на 8Вд (Вб и Вд — вероятные отклонения: боковое и по дальности, соответственно — </w:t>
      </w:r>
      <w:r w:rsidRPr="00BC5838">
        <w:rPr>
          <w:rFonts w:ascii="Times New Roman" w:eastAsia="Times New Roman" w:hAnsi="Times New Roman" w:cs="Times New Roman"/>
          <w:i/>
          <w:iCs/>
          <w:sz w:val="24"/>
          <w:szCs w:val="24"/>
          <w:lang w:eastAsia="ru-RU"/>
        </w:rPr>
        <w:t>ред</w:t>
      </w:r>
      <w:r w:rsidRPr="00BC5838">
        <w:rPr>
          <w:rFonts w:ascii="Times New Roman" w:eastAsia="Times New Roman" w:hAnsi="Times New Roman" w:cs="Times New Roman"/>
          <w:sz w:val="24"/>
          <w:szCs w:val="24"/>
          <w:lang w:eastAsia="ru-RU"/>
        </w:rPr>
        <w:t xml:space="preserve">.), то указанные требования выполнены. Я же исходил из статистических величин оценок кучности стрельбы, выраженных через среднеквадратическое отклонение ракеты от выбранной точки. А они, естественно, отличались от первой оценки в худшую сторону. В этом случае вероятное боковое отклонение ракеты получилось в 1,5 раза большим, чем по ТТТ.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Наши споры не привели к соглашению, так как каждая сторона исходила из своих интересов. В результате меня пригласил мой старший начальник А.Г. Мрыкин. Он довольно миролюбиво поинтересовался причиной моих возражений и, будучи настроенным разработчиками, а точнее В.П. Мишиным на то, что Мозжорин, якобы, начитавшись теорий вероятности Гаусса и Романовского и мудрствуя лукаво, не признает очевидных вещей, рекомендовал мне еще раз этот вопрос проработать с представителями промышленности, о результатах доложить вечером в номере полигонной гостиницы.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Представители главного конструктора, чувствуя желание Мрыкина иметь хорошие результаты, стали еще более неуступчивыми. Дополнительное обсуждение вопроса ничего нового, конечно, не дало. Вечером я явился к Александру Григорьевичу с отрицательным докладом. Мрыкин начал с раздражением упрекать меня в формализме, излишнем наукообразии и даже трусости, рекомендуя подписать отчет о результатах летных испытаний без замечаний.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Надо сказать, внушения Александр Григорьевич мог делать блестяще, подавляя своей логикой и волей. Недаром все разносы нашего другого начальства оценивались в шутливых разговорах в “мрыках”. Я, в свою очередь, пытался, но безуспешно, объяснить условность максимальных границ прямоугольника 8 Вб и 8 Вд и связь их с числом пусков. Говорил, что при таком малом количестве испытаний математическое ожидание максимального отклонения будет примерно в 1,8 раза меньше четырех вероятных отклонений и что для оценки рассеивания ракет правильнее пользоваться средним квадратическим отклонением. Но это вызвало обратную реакцию и рассматривалось как </w:t>
      </w:r>
      <w:r w:rsidRPr="00BC5838">
        <w:rPr>
          <w:rFonts w:ascii="Times New Roman" w:eastAsia="Times New Roman" w:hAnsi="Times New Roman" w:cs="Times New Roman"/>
          <w:sz w:val="24"/>
          <w:szCs w:val="24"/>
          <w:lang w:eastAsia="ru-RU"/>
        </w:rPr>
        <w:lastRenderedPageBreak/>
        <w:t xml:space="preserve">стремление запутать простой вопрос и прикрыться формальными научными положениями. В заключение Мрыкин пообещал уволить меня из аппарата и отправить в часть как некомпетентного специалиста.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тоже не выдержал и заявил: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Товарищ инженер-полковник, допустим, я подпишу отчет. Все довольны, результаты отличные, доклады наверх — победные. А когда артиллеристы начнут планировать операцию и считать расход ракет на решение боевой задачи, а они будут считать не по прямоугольнику, а по величинам Вд и Вб, то получат примерно вдвое больший потребный наряд ракет. Тогда руководство обратится к вам и спросит, почему Вы, инженер-полковник, приняли ракету на вооружение и не доложили о реальных оценках кучности стрельбы. И Вы сами предъявите мне серьезные претензии по поводу того, что я, зная дело и отвечая за него, не сумел Вас убедить. Поэтому я отчет не подпишу, и Вы можете меня выгонять из управления.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таких слов Мрыкин буквально выставил меня за дверь. Вечером я не был приглашен, как обычно, на заседание государственной комиссии, на котором обсуждался итоговый отчет об испытаниях. Утром узнаю, что отчет утвержден с выводом: “Характеристики бокового рассеивания ракет несколько повышенные”. Как уж Мрыкин убедил членов госкомиссии и главного конструктора дать такой отзыв, мне не известно. Интересно продолжение этой истории. Мы вернулись в Москву, а примерно через месяц нас потрясло чрезвычайное событие. Маршал артиллерии Н.Д. Яковлев — начальник ГАУ и ряд руководящих работников Министерства обороны и оборонной промышленности арестованы по обвинению “в обмане партии и правительства”, выразившемся в приемке на вооружение пушки С-60, экстрактор которой нестабильно выбрасывал пустую гильзу после выстрела при низкой температуре. Все они были осуждены на различные сроки тюремного заключения до 10 лет несмотря на военные заслуги. В тот же день меня вызвал Александр Григорьевич и обворожительно воркующим голосом сказал: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Юрий Александрович, а все-таки мы правильно поступили, добившись записи в отчете о повышенном рассеивании ракеты Р-1. Я думаю, не мешает еще раз об этом факте напомнить Лаврентию Павловичу. Подготовьте, пожалуйста, проект такого письма.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Сейчас, во времена правового беспредела и безответственности, подобные обстоятельства выглядят довольно странно, но тогда приходилось работать в условиях суровой и непредсказуемой действительности.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Моя техническая аккуратность и осторожность не превратились, однако, в пугливость. Я смело подписывал документы и заключения на приемку серийных партий ракет Р-1 и Р-2 поданным контрольных отстрелов и не цеплялся за формальные ограничения даже тогда, когда контрольная ракета из-за указанного повышенного рассеивания выходила за пределы заданного прямоугольника, несмотря на то что по инструкции требовался повторный ее пуск. Это нарушение инструкции я аргументировал просто. По теории повышенное рассеивание должно обуславливать выход 10-15% ракет за пределы заданного прямоугольника. Оно и дает эту величину. Повторным пуском характеристики кучности принимаемой партии не улучшишь, а вторая ракета уже с большой вероятностью попадет в нужную область. И я дал положительное заключение на приемку серийной партии ракет Р-1. Если работать по инструкции, то только лишнюю ракету израсходуешь.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Бывало и наоборот. Контрольная ракета Р-2 из серийной партии попала в заданный квадрат, но я не подписал акта о ее приемке, так как один из газовых рулей ракеты перестал функционировать, встал по потоку, и она пролетела правильно на трех рулях. Такой случай был и ранее. Тогда руль перестал действовать, встал на упор, и ракета Р-2 упала. Вероятная причина аварии была определена, соответствующие меры приняты, но, видимо, лечили не в том месте. Проведенный по моему требованию дополнительный анализ случая с нормально пролетевшей ракетой при дефектно работающем руле позволил точно найти причину неудачи и элементарно устранить ее. Из-за резонанса разрушалась струна, управляющая поляризованным реле рулевой машинки; достаточно было изменить собственную частоту ее колебаний, и дефект, приводящий к аварии, был навсегда исправлен.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Работы в этот период становления ракетной техники было много, в том числе, о чем я уже упоминал, и психологически напряженной. Непрерывно шли испытания, часто бывали продолжительные командировки, разрабатывались новые ракеты, дорабатывались старые, организовывалось серийное производство принятых на вооружение БРДД. Подготавливались многочисленные документы по техническим характеристикам разрабатываемых и испытываемых ракет, составлялись заключения на проекты новых ракет, их доработку, усовершенствование отдельных агрегатов, систем и аппаратуры. Внедрялись в производство новые материалы и технологические приемы. Все перечисленные работы легли тяжелым и ответственным бременем на плечи заказчика, военной приемки. Рабочий день в управлении начинался в 10 часов 30 минут и длился до 24.00 — 0.30, т.е. до закрытия метро. Тогда считалось невозможным уйти с работы раньше начальника, а начальники дежурили и отслеживали верховного руководителя, который с войны привык работать по ночам. Так все и сидели — вдруг возникнет вопрос и что-нибудь понадобится. Конструкторские бюро и заводы тоже трудились с нечеловеческим напряжением и удивительной эффективностью. Будучи еще малочисленными и не имея опыта работы в области ракетной техники, они с непонятной смелостью и, можно сказать, дерзостью брались за решение принципиально новых проблем и добивались успеха.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1947 году были осуществлены первые пуски немецких ракет А-4, в 1948-1949 годы испытания отечественного варианта этой ракеты -Р-1 различных модификаций: в 1950 году она принимается на вооружение. В 1949 году начинаются летные испытания экспериментальной ракеты Р-1А для отработки новых элементов ракеты Р-2, а в конце года — испытания ее первого варианта. В 1950-1951 годы заканчиваются летно-конструкторские испытания вариантов ракет Р-2 с различным составом аппаратуры систем управления. В 1951 году ракета Р-2 принимается на вооружение. НИИ-88 и его ОКБ-1 Королева уже ведут широким фронтом проектно-поисковые работы над ракетой с большой дальностью полета (Р-3) и ракетами дальнего действия на высококипящих компонентах топлива. На базе этих проработок создается первая ракета на высококипящих компонентах топлива Р-11 с дальностью полета ракеты Р-1, но вдвое меньшей стартовой массой, а на основе экспериментальной бесстабилизаторной ракеты Р-3А — боевые ракеты Р-5 и Р-5М с дальностью полета 1200 км.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Серьезные проектные проработки двухступенчатых межконтинентальных ракет баллистического и крылатого типов, выполненные ОКБ-1 НИИ-88 (темы Т-1 и Т-2) под техническим руководством С.П. Королева, дали возможность отказаться от создания ракеты Р-3 на 3 000 км и сразу перейти к разработке межконтинентальной баллистической ракеты Р-7 на жидком кислороде и керосине.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Одновременно с отработкой боевых ракет дальнего действия на базе Р-1, Р-2, Р-5М, Р-11 создаются их модификации для научных исследований верхних слоев атмосферы и космического пространства, для изучения поведения животных в условиях ракетного полета и невесомости, совершенствования методов их жизнеобеспечения в космосе и при возвращении на Землю. Таких пусков в течение нескольких лет было проведено около семи десятков. Этим Королев создавал серьезный задел, который позволил нашей стране так ошеломляюще смело проникнуть в космос, стать пионером его освоения автоматическими аппаратами и человеком. Сейчас даже трудно представить, как тот, сравнительно небольшой поначалу, коллектив, возглавляемый Сергеем Павловичем, выпустил целый фейерверк новых идей по ракетной и космической технике. И не только породил их, но и воплотил в удивительную реальность, далеко опередив США, которые мы всегда считали эталоном технического могущества.</w:t>
      </w:r>
      <w:bookmarkStart w:id="0" w:name="”m"/>
      <w:bookmarkEnd w:id="0"/>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Александр Григорьевич Мрыкин</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Говоря о становлении направления баллистических ракет дальнего действия, нельзя не отметить большую роль в этом Александра Григорьевича Мрыкина. Он был незаурядным руководителем в системе заказчика, несмотря на особенности своего характера. А ведь обычно они и остаются в памяти работавших с человеком коллег и служат основной темой интересных воспоминаний о прошлом.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Занимаясь вопросами ракетно-минометного вооружения, Мрыкин в 1945 году был направлен в Германию вместе с Королевым для изучения немецкой ракетной техники и организации соответствующих работ в заказывающем управлении Минобороны. Александр Григорьевич хорошо разбирался в ракетной технике, всегда конкретно знал состояние дел с отработкой ракет и их агрегатов. Суждения Мрыкина по всем сложным техническим и производственным вопросам отличались логичностью и убежденностью. Несмотря на то что Александр Григорьевич занимал должность только заместителя начальника управления, он был, по существу, “задающим генератором” различных проблем в развитии ракетной техники со стороны заказчика. Обладая высокой требовательностью, осторожностью, хорошо понимал нужды и возможности разработчиков и умело находил компромиссные решения. Деловые качества Мрыкина снискали ему большое уважение и авторитет у разработчиков, главных конструкторов, особенно у С.П. Королева. Александр Григорьевич оставил заметный след в истории становления и развития ракетной и ракетно-космической техники — создании ракетного щита Родины.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Мрыкиным у меня сложились хорошие отношения, однако, не перешедшие в дружеские. Во-первых, он никогда не выходил за рамки официальных контактов, определяемых воинской дисциплиной, и стремился всегда соблюдать дистанцию между начальником и подчиненным. Во-вторых, я, хорошо зная изменчивый характер Александра Григорьевича и его высокие требования к исполнению служебных обязанностей всеми без исключения, старался не создавать сложных положений в наших отношениях из-за неуставной близости. Внимательный и заботливый в личном плане, Александр Григорьевич был чрезмерно строг при малейших нарушениях дисциплины. Его разносы стали легендой. Однако отходчивость поражала. Так, вечером, делая внушение инженер-полковнику М. Вощину и дойдя до крайнего раздражения, он закончил разговор так: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Ночь не буду спать: буду думать, что делать с Вами завтра.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А на следующий день, забыв угрозы и улыбаясь, объявил Вощину благодарность за какое-то другое хорошо выполненное дело.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Были и в моей практике подобные моменты. Как-то С.П. Королев пожаловался высокому руководству, что его ОКБ, работая напряженно в течение четырех месяцев, сделало очень важную научно-исследовательскую работу, а 4-е управление ГАУ за четыре месяца не может выдать по поводу нее своего заключения. Сверху выразили возмущение. Мрыкин вызвал меня и начал резко отчитывать за вопиющее безобразие, не давая мне вставить слово и объяснить, что не я отвечаю за это заключение. Он так разошелся, что ударил по столу кулаком. Лампа на столе погасла, и мы оказались в полутьме. Мрыкин быстро вскочил и устремился ко мне. Я уже ожидал более решительных действий с его стороны и немного закрылся. Однако мое волнение оказалось напрасным: Александр Григорьевич только лишь включил верхний свет, так как выключатель был у меня за спиной. Выслушав довольно резкую и продолжительную критику начальника в свой адрес, в которой были сомнения в моем служебном соответствии, наличии головы на плечах и т.д., мне удалось, наконец, вставить слово в разговор и сказать, что в его собственной, Мрыкина, письменной резолюции главным по подготовке заключения назван начальник 2-го отдела инженер-полковник А. Дыба, а свою часть заключения я уже сделал и сдал на обобщение. Александр Григорьевич посмотрел на свою резолюцию и, не смутившись, сказал: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Мало ли что написано, но в перечне исполнителей Вы как начальник 1-го отдела стоите первым. Завтра в 12-00 проект заключения должен лежать у меня на столе. Что хотите, то и делайте, хоть ночуйте в управлении.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пригласил к себе в комнату машинистку и за оставшийся вечер и утро подготовил проект развернутого заключения на 20 страницах. В 12-00 у Мрыкина в кабинете было совещание с главными конструкторами. Там был и Королев. После такой непривычной для меня критики я ровно в 12-00 вошел в кабинет Александра Григорьевича с заключением. Он раздраженно спросил, на каком основании я врываюсь без вызова в его кабинет и мешаю работать.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Товарищ генерал, Вы приказали мне в 12-00 положить проект заключения Вам на стол. Вот оно, — ответил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Мрыкин преобразился, заулыбавшись и встав, подошел ко мне, обнял и, обращаясь к собравшимся, начал меня расхваливать: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 не представляете, какой это хороший человек и как приятно с ним работать, какие у него замечательные способности и исполнительность. Спасибо, мой дорогой! Давайте Ваше заключение и можете идти отдыхать!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Естественно, я был смущен такой реакцией: я знал, что, несмотря на отходчивость, его благосклонность имеет строгие рамки официальных отношений, которые я старался соблюдать даже при общении по простым техническим вопросам. И это оказалось не напрасным, чему я не раз получал подтверждение. Например, я не уставал напоминать устно о необходимости установить на ракетах Р-1, предназначенных для проверки серийных партий, датчики уровней компонентов топлива в баках. Мрыкин не обращал на мои слова никакого внимания, тем более что В.П. Мишин как-то сказал: Мозжорин пишет диссертацию и датчики ему нужны для этого. Надо сказать, что с Мишиным у меня сложились, в общем, хорошие отношения, но несколько необычные. Они основывались на прежней дружбе, установившейся еще в КБ В.Ф. Болховитинова, на частых технических </w:t>
      </w:r>
      <w:r w:rsidRPr="00BC5838">
        <w:rPr>
          <w:rFonts w:ascii="Times New Roman" w:eastAsia="Times New Roman" w:hAnsi="Times New Roman" w:cs="Times New Roman"/>
          <w:sz w:val="24"/>
          <w:szCs w:val="24"/>
          <w:lang w:eastAsia="ru-RU"/>
        </w:rPr>
        <w:lastRenderedPageBreak/>
        <w:t xml:space="preserve">дискуссиях и спорах по всевозможным вопросам, с которыми приходилось сталкиваться в процессе совместной работы. Но Василий Павлович — упрямый и бескомпромиссный спорщик — всегда старался всеми возможными способами оставить за собой последнее слово.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Время шло. Как-то при контрольных отстрелах серийных ракет Р-1 падают две из них, не долетев до заданной дальности. Создается серьезная комиссия с представителем КГБ по рассмотрению чрезвычайного происшествия. Комиссия в своем заключении отмечает, что недолет может быть результатом трех вероятных причин: нарушений заданного соотношения компонентов топлива из-за неправильной регулировки двигателя, недозаправки его одним из компонентов и, наконец, изменения объема баков при производстве. Отсутствие датчиков уровней компонентов топлива в баках не позволяет однозначно устанавливать причину недолета. Это заключение отправляется наверх. Вызывает меня Мрыкин и задает такой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Почему у ракеты Р-1 нет датчиков уровня топлива?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Обрадовано подтверждаю: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Они крайне необходимы, как я Вам уже докладывал.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Вас спрашиваю не о необходимости, а о том, почему они на ракете Р-1 не стоят? Где Ваши официальные доклады? Устных я не признаю.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нашел в своем очередном месячном докладе о работе отдела целую страницу подробного обоснования требования установки таких датчиков. Он молча прочитал месячный отчет, увидел свою визу, подтверждающую ознакомление с ним.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Да разве так докладывают! Об этом кричать надо! Подготовьте срочно обращение к разработчику, — завершил разговор Александр Григорьевич.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Забегая вперед, скажу, что такие случаи не портили хороших отношений между нами на протяжении всей совместной работы, а она продолжалась ни много ни мало, а четверть века. А.Г. Мрыкин верил мне как специалисту и по-своему любил и уважал, несмотря на возникающие острые ситуации. Может, даже потому и доверял, что считал их проявлением моего собственного, часто справедливого, технического мнения. При очередной передвижке кадров Александр Григорьевич оказался в непростой ситуации. По делу он должен был занять должность начальника Главного управления реактивного вооружения, но командование отдало предпочтение полковнику А.В. Васильеву — начальнику полигона Байконур, бывшему подчиненному Мрыкина. Александр Григорьевич не стал служить под начальством Васильева и в 1965 году перешел в НИИ-88 ко мне первым заместителем. В этом я увидел доверие ко мне как к человеку.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Не могу не сказать и о другом случае, характерном для того сурового времени в отношениях между заказчиком и разработчиком. При контрольном отстреле ракет Р-2 из серийных партий у двух ракет подряд на середине активного участка полета (на 75-й секунде) выключился двигатель. Александр Григорьевич поручил комиссии из начальников заинтересованных отделов проанализировать результаты аварийных пусков и подготовить заключение о причинах неудач. Распорядился и уехал в долговременную командировку на полигон. Дело затянулось. Большинство руководителей отделов также разбежалось по своим делам.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Примерно через неделю поступает срочное указание доложить заключение Л.П. Берии. Начальник управления заместителя командующего артиллерией Андрей Илларионович Соколов дает мне указание о срочной подготовке такого заключения. Технология составления заключения сводилась обычно к написанию отделами отдельных его фрагментов, а затем уже следовали их обработка и компоновка в один документ с формулированием общих выводов. Времени было мало. Начальников смежных отделов найти не удалось за исключением А. А. Большого. Чтобы сэкономить время, мы решили проект заключения подготовить вдвоем с последующим согласованием с отделами и соответствующей корректировкой. Анализ работы всех агрегатов и систем ракеты показал, что причиной выключения двигателя могло быть только подрабатывание реле, управляющего работой двигателя, в результате сильных вибраций ракеты, появляющихся на 75-й секунде ее полета.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Это было аргументировано шестью доводами, один из которых — сбои телеметрии в этот период времени. Только была подготовлена “рыба” (так мы называли первый вариант документа), как Соколов требует показать ему заключение, желая поскорее узнать, что получилось. Андрей Илларионович сразу же одобрил проект заключения, похвалил его, но велел смягчить, чтобы к членам государственной комиссии не предъявили серьезных претензий: она принимала ракету Р-2 на вооружение и не отметила этого факта, носящего уже органический характер. Я смягчил, показав сложность явления и отсутствие достаточно надежных средств измерений параметров протекающих процессов. Соколов внимательно прочитал доработанный вариант и указал еще на два момента, которые нужно было как-то сгладить. С последним чистовым вариантом заключения он поехал к маршалу артиллерии М.И. Неделину. Вернувшись от него, Андрей Илларионович сказал, что заключение понравилось маршалу, но он просил еще смягчить документ, опасаясь за благополучие членов госкомиссии. Наконец, все “глаголы расставлены в нужном порядке”, и заключение уходит к адресату — Л.П. Берии. По возвращении из командировки Мрыкин вызвал меня к себе. Перед ним лежал второй экземпляр заключения. Голосом, не предвещавшим ничего хорошего, Александр Григорьевич строго спросил: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Это Вы писали заключение?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Получив утвердительный ответ, он продолжал: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Товарищ инженер-майор, — обычно он обращался ко мне по имени и отчеству, — почему Вы передергиваете и подтасовываете факты? Тут указано, что дополнительным обстоятельством, подтверждающим наличие повышенных вибраций, является нарушение нормальной работы телеметрической аппаратуры на критическом участке полета. Вы у меня следили за работой измерительных средств на полигоне и не докладывали о таких сбоях, а теперь ссылаетесь на них?.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неуверенно выдавил, что докладывал. Мрыкин потребовал представления письменных документов. Листая страницы отчета нашего управления о результатах летных испытаний ракеты Р-2, я был далеко не уверен, что где-то отразил подобное явление. Если затребовать пленки с полигона, то пройдет месяц, а за это время начальник меня совсем “забодает”. Наконец (какой же я молодец!), в моем разделе отчета нахожу подробное описание результатов работы измерительных средств, где применительно к каждому пуску приводятся интервалы времени сбоев телеметрии. Все правильно и соответствует написанному. Несу отчет и открываю на нужной странице. Мрыкин внимательно прочитал, посмотрел на титульный лист, где стояла его утверждающая подпись, и, резко двинув отчет в мои подставленные руки, бросил: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Идите, я Вас вызову!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Потом я узнал, что Александр Григорьевич, прочитав отправленное на имя Берии заключение (а Мрыкин был заместителем председателя госкомиссии), бросил Соколову: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Андрей Илларионович! Да после этого заключения членов госкомиссии сажать надо!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Ты бы почитал первый вариант! Его три раза смягчали.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такого комментария и происходил наш разговор. На следующий день Мрыкин собрал совещание начальников отделов, пригласил и меня. В моем присутствии он начал их распекать за бездеятельность, за невнимание к своим важнейшим задачам.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Подождем ответа главных конструкторов, — сказал Мрыкин в заключение.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Постепенно Александр Григорьевич начал отходить. В обращении ко мне “инженер-майора” он заменил “Мозжориным”, а затем обычным “Юрием Александровичем”. Приходит ответ главных конструкторов (заключение на заключение), прошедший тоже через Берию. Мрыкин опять собирает совещание начальников отделов, комментирует ответ и говорит: — Я думаю с возражениями главных конструкторов можно согласиться. И поручает Н.Н. Смирницкому подготовить ответ управления с поддержкой позиции главных конструкторов. Меня уже не подключают к составлению ответа. Оставив за себя Смирницкого, Мрыкин опять убывает в командировку.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Две недели стоит тишина. Приглашает меня Николай Смирницкий: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Юра, помоги. Срочно требуется ответ на заключение главных конструкторов. Напиши, пожалуйста, “рыбу” с поддержкой возражений главных.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Удивленно замечаю, что стою по другую сторону баррикад.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ты пиши, что хочешь. Я после переверну все на 180 градусов. Мне нужна “рыба”. Окажи услугу.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таких условиях я согласился. Прочитав внимательно возражения маститых конструкторов, я увидел, что они, по существу, не опровергают первого нашего заключения, хотя по каждому пункту его в первых строках и выражают несогласие. Но затем пространно объясняется сложность вопроса и в конце незаметно признается возможным указанное в первом заключении утверждение. Проект ответа в собственном изложении я написал быстро. Указав в кавычках возражения главных конструкторов по тому или иному положению первого заключения, привел тоже в кавычках последние фразы возражений, совпадающие с утверждениями первого нашего заключения. И так по всем пунктам. Передаю проект ответа Смирницкому и не представляю, как это можно перевернуть наоборот.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 Смирницкого мой ответ, полностью его удовлетворивший, забрал А.И. Соколов и, оформив за своей подписью и утверждающей Неделина, отослал бумерангом в адрес Берии.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Приезжает Мрыкин из командировки и уже вялым голосом задает все тот же вопрос, не я ли случайно писал ответ.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Я не хотел, отказывался, но меня заставил Смирницкий, — оправдывался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Опять Вы впутываетесь не в свое дело. Идите, — закончил Александр Григорьевич миролюбиво.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На этом закончилась наша “перестрелка” с промышленностью через крышу лубянского дома. Приведенный пример показывает, в каких сложных переплетениях интересов происходило взаимодействие заказчика и исполнителя в период становления ракетного дела.</w:t>
      </w:r>
    </w:p>
    <w:p w:rsidR="00BC5838" w:rsidRPr="00BC5838" w:rsidRDefault="00BC5838" w:rsidP="00BC5838">
      <w:pPr>
        <w:spacing w:after="0" w:line="240" w:lineRule="auto"/>
        <w:jc w:val="center"/>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w:t>
      </w:r>
    </w:p>
    <w:p w:rsidR="00BC5838" w:rsidRPr="00BC5838" w:rsidRDefault="00BC5838" w:rsidP="00BC5838">
      <w:pPr>
        <w:spacing w:after="0" w:line="240" w:lineRule="auto"/>
        <w:rPr>
          <w:rFonts w:ascii="Times New Roman" w:eastAsia="Times New Roman" w:hAnsi="Times New Roman" w:cs="Times New Roman"/>
          <w:sz w:val="24"/>
          <w:szCs w:val="24"/>
          <w:lang w:eastAsia="ru-RU"/>
        </w:rPr>
      </w:pP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Работа по созданию новых ракет дальнего действия проходила слаженно и быстро продвигалась вперед, поскольку существовало общее понимание перспектив развития ракетной техники, а высокая требовательность заказчика к разработке новых ракетных комплексов разумно сочеталась с техническими возможностями их реализации.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Конечно, решающая роль в развитии БРДД принадлежала НИИ-88 и персонально С.П. Королеву и его ОКБ: они были генераторами новых идей. Единственным серьезным разногласием заказчика с Сергеем Павловичем был вопрос о перспективности использования высококипящих компонентов топлива для баллистических ракет средней и межконтинентальной дальности стрельбы. По этому вопросу шла довольно оживленная дискуссия, велась и переписка. В своих исследованиях по теме Н-2 ОКБ-1 Королева доказывало, что при дальности порядка 600 км целесообразно использование в качестве компонентов топлива азотной кислоты с окислами азота и углеводородного горючего. Что же касается больших дальностей полета и особенно межконтинентальных, то только жидкий кислород и керосин являются наиболее подходящими и перспективными компонентами в данном случае в силу своих высоких энергетических характеристик и экологической безопасности. Мы, как заказчики, убежденно доказывали преимущество высококипящих компонентов топлива для обеспечения необходимых эксплуатационных качеств ракет, решения проблем достижения их высокой боеготовности, а также достаточной защищенности шахтных стартовых комплексов. Мы изъявляли даже готовность поступиться массовым совершенством ракеты в угоду указанным преимуществам.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Чтобы преодолеть критику в адрес жидкого кислорода, первый заместитель Королева В.П. Мишин проявил, по существу, чудеса технической изворотливости и устранил большинство эксплуатационных недостатков кипящего жидкого кислорода. Силами ОКБ-1 Королева он выстроил всю технологию хранения, транспортировки переохлажденного жидкого кислорода (без потерь на испарение) и, конечно, использования его в ракете. В довершение этих идей в ОКБ-1 была разработана и поставлена на вооружение в ограниченном количестве межконтинентальная ракета Р-9А массой порядка 80 тонн, работавшая на переохлажденном жидком кислороде. Ракета располагалась в шахтной пусковой установке, жидкий кислород и керосин размещались в специальном подземном хранилище. Заправка ракеты происходила в считанные минуты.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Однако успехи в создании стратегических ракет дальнего действия на высококипящем окислителе, достигнутые во вновь созданном ОКБ-586 М.К. Янгеля, предопределили дальнейшие пути развития отечественной ракетной техники. Конструкторскому бюро Янгеля, взявшему на себя очень сложную для того времени задачу, удалось вместе со своими смежниками решить ряд новых проблем. Это и создание высокоэнергетических и </w:t>
      </w:r>
      <w:r w:rsidRPr="00BC5838">
        <w:rPr>
          <w:rFonts w:ascii="Times New Roman" w:eastAsia="Times New Roman" w:hAnsi="Times New Roman" w:cs="Times New Roman"/>
          <w:sz w:val="24"/>
          <w:szCs w:val="24"/>
          <w:lang w:eastAsia="ru-RU"/>
        </w:rPr>
        <w:lastRenderedPageBreak/>
        <w:t xml:space="preserve">устойчиво работающих двигателей, и многолетнее хранение компонентов топлива в баках ракеты, и построение автономной системы управления ею с необходимыми характеристиками точности. Таким образом, ОКБ-586 обеспечило себе приоритетные позиции в разработке совершенных межконтинентальных баллистических ракет и высокий авторитет. Конструкторское бюро Королева придерживалось тогда мнения о необходимости применения при создании межконтинентальных ракет жидкого кислорода и системы радиоуправления для обеспечения высокой точности стрельбы, что также существенно снижало эксплуатационные характеристики разрабатываемых в ОКБ-1 ракет и предопределяло преимущество разработок Янгеля.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Совпадение в основном взглядов разработчика и заказчика на будущее БРДД не исключало конфликтных ситуаций, активного обсуждения тех или иных частных технических вопросов, возникающих в процессе разработки, летных испытаний и серийного производства ракет. Однако в итоге принималось единое решение, оптимальным образом сочетающее интересы обеих сторон.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Интересным с исторической точки зрения был вопрос, связанный с выбором местоположения широко известного космодрома Байконур — нового ракетного полигона — и его строительством. Первопричиной этой эпопеи явилось создание первой отечественной межконтинентальной ракеты Р-7. В первой модификации данной ракеты применялась система радиоуправления ее полетом. Два наземных радиопункта системы управления размещались сзади от стартового сооружения на расстоянии 250 км с двух сторон, а от директриссы стрельбы примерно на 200 км. Решение строить стартовую позицию для Р-7 на ГЦП в Капустином Яре столкнулось с неразрешимым препятствием: один из наземных пунктов радиоуправления должен был находиться на Каспийском море. В связи с этим нашему отделу вместе с полигонным отделом управления поручили по картам подыскать варианты расположения нового ракетного полигона для Р-7 исходя из максимальной протяженности трассы ее полета и других очевидных требований. Поле падения головных частей определялось сразу однозначно — Камчатка.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качестве новых регионов размещения полигона были рассмотрены Западная Украина, Ставропольский край, районы г. Красноводска и залива Кара-Богаз-Гол и регион Приаралья вблизи станции Тюра-Там. Два первых варианта, хотя и были удобными в отношении трассы, отпадали сразу с точки зрения нанесения ущерба народному хозяйству страны. Регион залива Кара-Богаз-Гол давал некоторый прирост дальности по сравнению с последним вариантом, но на передний план выступали суровые условия проживания и работы личного состава полигона, приезжающих экспедиций разработчиков, а также сложнейшие проблемы с обеспечением их водой. Поэтому нами был предложен для дальнейшего обследования и рекогносцировки район станции Тюра-Там. Он был признан удачным по всем статьям, хотя климат здесь мало чем отличался от условий на ГЦП. После запуска первого искусственного спутника Земли новый полигон получил открытое наименование Байконур.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Появление этого названия весьма характерно для того времени. В условиях строжайшей секретности вокруг местоположения полигона необходимо было в открытой печати ухитриться так указать его район, чтобы и не раскрыть дислокации, и не сообщить заведомую ложь. Ведь она могла бы мгновенно быть опровергнута измеряемыми зарубежными средствами координатами плоскости первого витка орбиты ИСЗ. Поэтому в качестве названия района размещения нового ракетного полигона было выбрано небольшое селение Байконур, расположенное на трассе первого витка орбиты спутника вперед по полету. Сейчас столь хитроумные способы соблюдения секретности кажутся </w:t>
      </w:r>
      <w:r w:rsidRPr="00BC5838">
        <w:rPr>
          <w:rFonts w:ascii="Times New Roman" w:eastAsia="Times New Roman" w:hAnsi="Times New Roman" w:cs="Times New Roman"/>
          <w:sz w:val="24"/>
          <w:szCs w:val="24"/>
          <w:lang w:eastAsia="ru-RU"/>
        </w:rPr>
        <w:lastRenderedPageBreak/>
        <w:t xml:space="preserve">сверхнаивными, особенно с появлением космических средств разведки, и могут вызвать лишь улыбку.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Несмотря на то что с запуска первого искусственного спутника Земли центр тяжести деятельности ОКБ-1 С.П. Королева решительным образом переместился на создание новых образцов ракет-носителей и космических объектов, это конструкторское бюро не сразу отказалось от работ по ракетной тематике. В 60-е годы им разрабатывается межконтинентальная ракета на переохлажденном жидком кислороде и керосине Р-9А, выпускается проект глобальной ракеты ГР-1, спроектированной на ее базе. Однако ГР-1 не нашла поддержки правительства и Министерства обороны, так как подобная ракета была уже разработана у М.К. Янгеля. В ОКБ-1 Королева создается первая в отечественной практике межконтинентальная баллистическая твердотопливная ракета РТ-2. Этот ракетный комплекс был принят на вооружение и поставлен на боевое дежурство в ограниченном количестве. Широкого применения в ту пору он не нашел, так как существенно уступал по своей боевой эффективности уже созданным жидкостным межконтинентальным ракетам.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таком напряженном и интересном режиме проходила моя работа в управлении реактивного вооружения ГАУ. Однако положение в конце 1955 года неожиданно изменилось, исполнилось мое давнишнее желание работать в научно-исследовательском институте ракетных войск, чему способствовало совершенно случайное стечение обстоятельств, не имеющих ничего общего с моим стремлением или служебной деятельностью.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1953 году происходил обмен партийных билетов с проверкой анкетных данных. И полковник Бойко (начальник политотдела ГАУ) выявил неточность в анкете генерал-лейтенанта А.И. Соколова (начальника управления заместителя командующего артиллерией): отсутствовало документальное подтверждение об окончании им то ли Иркутского, то ли Новосибирского железнодорожного института. Бойко, пристрастно относясь к Соколову, поспешил воспользоваться этим для компрометации Андрея Илларионовича.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Соколов поехал в институт, где учился, поговорил с местными товарищами, вспомнил старые времена и получил официальную справку об окончании института. В связи с надвигающейся Великой Отечественной войной и изменением служебного положения Андрей Илларионович не успел закончить и защитить дипломный проект. Получив справку об окончании института, Соколов поставил полковника Бойко в неловкое положение, показав его торопливым злопыхателем. Полковник также мчится в тот же институт и требует от его руководства предъявления официальных документов, подтверждающих факт окончания института Соколовым. При этом Бойко сумел смертельно напугать руководство ответственностью за лжесвидетельство. В результате он получил другой документ, дезавуирующий справку А.И. Соколова. Умело владея языком и приемами партаппаратчиков, полковник Бойко сумел добиться рассмотрения этого дела с “принципиальных” партийных позиций. А.И. Соколов получил строгий выговор по партийной линии, был освобожден от занимаемой должности и направлен на годичные курсы в Артиллерийскую академию им. Ф.Э. Дзержинского для завершения высшего образования. Начальником УЗКА стал генерал-лейтенант А.И. Семенов.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Примерно через год начальник НИИ-4 МО генерал-лейтенант Алексей Иванович Нестеренко назначается начальником строящегося полигона в Тюра-Таме. На вакантную должность начальника института ракетных войск НИИ-4 намечается А.Г. Мрыкин. Он любезно приглашает туда Н.Н. Смирницкого и меня на должности его заместителей по </w:t>
      </w:r>
      <w:r w:rsidRPr="00BC5838">
        <w:rPr>
          <w:rFonts w:ascii="Times New Roman" w:eastAsia="Times New Roman" w:hAnsi="Times New Roman" w:cs="Times New Roman"/>
          <w:sz w:val="24"/>
          <w:szCs w:val="24"/>
          <w:lang w:eastAsia="ru-RU"/>
        </w:rPr>
        <w:lastRenderedPageBreak/>
        <w:t xml:space="preserve">направлениям. Мы дружно и радостно даем согласие, но обстоятельства меняются. На должность начальника НИИ-4 утверждается только что окончивший курсы А.И. Соколов. Генерал Мрыкин остался в УЗКА и затормозил наш переход в институт. В свою очередь Соколов стал настаивать на нашем переводе, ссылаясь на предыдущие договоренности.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целью решения этого вопроса в новых условиях Александр Григорьевич пригласил меня и Смирницкого и в присутствии генерала Соколова задал еще раз вопрос, хотим ли мы покинуть управление и уйти в институт или остаться с ним, Мрыкиным. При этом, формулируя вопрос, он явно выражал нежелание отпускать нас. Испытывая крайнее смущение от того, что пренебрегаю хорошим к себе отношением, я все же изъявил желание заняться конкретной научной деятельностью в НИИ-4. Смирницкий отказался от перехода в институт. Как потом Николай мне объяснил, изменить свое решение его заставила боязнь того, что Соколов после такой моральной травмы мог потерять свои волевые бойцовские качества, делавшие его принципиальным и хорошим руководителем, имеющим свою техническую позицию и лицо. Боязнь оказалась неоправданной. Наоборот, в процессе руководства НИИ-4 раскрылись и сформировались способности и талант генерала Соколова в определении и обосновании перспектив развития стратегического ракетного вооружения и ракетно-космической техники. В конце 1955 года я перешел в НИИ-4. </w:t>
      </w:r>
    </w:p>
    <w:p w:rsidR="00BC5838" w:rsidRPr="00BC5838" w:rsidRDefault="00BC5838" w:rsidP="00BC5838">
      <w:pPr>
        <w:spacing w:after="0" w:line="240" w:lineRule="auto"/>
        <w:rPr>
          <w:rFonts w:ascii="Times New Roman" w:eastAsia="Times New Roman" w:hAnsi="Times New Roman" w:cs="Times New Roman"/>
          <w:b/>
          <w:bCs/>
          <w:sz w:val="24"/>
          <w:szCs w:val="24"/>
          <w:lang w:eastAsia="ru-RU"/>
        </w:rPr>
      </w:pPr>
      <w:r w:rsidRPr="00BC5838">
        <w:rPr>
          <w:rFonts w:ascii="Times New Roman" w:eastAsia="Times New Roman" w:hAnsi="Times New Roman" w:cs="Times New Roman"/>
          <w:b/>
          <w:bCs/>
          <w:i/>
          <w:iCs/>
          <w:sz w:val="24"/>
          <w:szCs w:val="24"/>
          <w:lang w:eastAsia="ru-RU"/>
        </w:rPr>
        <w:t>Глава 3</w:t>
      </w:r>
    </w:p>
    <w:p w:rsidR="00BC5838" w:rsidRPr="00BC5838" w:rsidRDefault="00C553B2" w:rsidP="00BC5838">
      <w:pPr>
        <w:spacing w:after="0" w:line="240" w:lineRule="auto"/>
        <w:rPr>
          <w:rFonts w:ascii="Times New Roman" w:eastAsia="Times New Roman" w:hAnsi="Times New Roman" w:cs="Times New Roman"/>
          <w:b/>
          <w:bCs/>
          <w:sz w:val="24"/>
          <w:szCs w:val="24"/>
          <w:lang w:eastAsia="ru-RU"/>
        </w:rPr>
      </w:pPr>
      <w:r w:rsidRPr="00C553B2">
        <w:rPr>
          <w:rFonts w:ascii="Times New Roman" w:eastAsia="Times New Roman" w:hAnsi="Times New Roman" w:cs="Times New Roman"/>
          <w:b/>
          <w:bCs/>
          <w:sz w:val="24"/>
          <w:szCs w:val="24"/>
          <w:lang w:eastAsia="ru-RU"/>
        </w:rPr>
        <w:pict>
          <v:rect id="_x0000_i1028" style="width:444.35pt;height:1.5pt" o:hrpct="950" o:hralign="center" o:hrstd="t" o:hr="t" fillcolor="#aca899" stroked="f"/>
        </w:pict>
      </w:r>
    </w:p>
    <w:p w:rsidR="00BC5838" w:rsidRPr="00BC5838" w:rsidRDefault="00BC5838" w:rsidP="00BC5838">
      <w:pPr>
        <w:spacing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36"/>
          <w:szCs w:val="36"/>
          <w:lang w:eastAsia="ru-RU"/>
        </w:rPr>
        <w:t>НИИ-4 МО</w:t>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7"/>
          <w:szCs w:val="27"/>
          <w:lang w:eastAsia="ru-RU"/>
        </w:rPr>
        <w:t>В амплуа исполнителя</w:t>
      </w:r>
    </w:p>
    <w:p w:rsidR="00BC5838" w:rsidRPr="00BC5838" w:rsidRDefault="00082A08" w:rsidP="00BC583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 xml:space="preserve">С </w:t>
      </w:r>
      <w:r w:rsidR="00BC5838" w:rsidRPr="00BC5838">
        <w:rPr>
          <w:rFonts w:ascii="Times New Roman" w:eastAsia="Times New Roman" w:hAnsi="Times New Roman" w:cs="Times New Roman"/>
          <w:sz w:val="24"/>
          <w:szCs w:val="24"/>
          <w:lang w:eastAsia="ru-RU"/>
        </w:rPr>
        <w:t xml:space="preserve">переходом в этот институт значительно изменился характер моей служебной работы. Остались в прошлом ответственные контрольные функции заказчика ракетного вооружения и функции оценки соответствия принимаемых ракетных комплексов тактико-техническим требованиям Министерства обороны к основным их летно-техническим характеристикам. Теперь мне пришлось заниматься разработкой и обоснованием ТТТ на основе исследования перспектив развития БРДД, созданием методов оценки их ЛТХ по результатам летно-конструкторских испытаний, баллистическим обеспечением боевых стрельб, разработкой таблиц стрельбы и методов боевого применения ракетного оружия. Ответственность, конечно, уменьшилась, да и работа стала творческой, интересной.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Произошли изменения и в личном плане: я оставил в Москве жилье — комнату 12 м</w:t>
      </w:r>
      <w:r w:rsidRPr="00BC5838">
        <w:rPr>
          <w:rFonts w:ascii="Times New Roman" w:eastAsia="Times New Roman" w:hAnsi="Times New Roman" w:cs="Times New Roman"/>
          <w:sz w:val="20"/>
          <w:szCs w:val="20"/>
          <w:vertAlign w:val="superscript"/>
          <w:lang w:eastAsia="ru-RU"/>
        </w:rPr>
        <w:t>2</w:t>
      </w:r>
      <w:r w:rsidRPr="00BC5838">
        <w:rPr>
          <w:rFonts w:ascii="Times New Roman" w:eastAsia="Times New Roman" w:hAnsi="Times New Roman" w:cs="Times New Roman"/>
          <w:sz w:val="24"/>
          <w:szCs w:val="24"/>
          <w:lang w:eastAsia="ru-RU"/>
        </w:rPr>
        <w:t xml:space="preserve"> в коммунальной трехкомнатной квартире на 6-й улице Октябрьского поля и переехал в офицерский городок при институте с женой и четырехлетним сыном. Сначала я получил комнату, а затем счастливая случайность: инженер-полковник Клименко уехал в Москву на преподавательскую работу в Артиллерийскую академию им. Ф.Э.Дзержинского, и мне, как манна небесная, выпала его двухкомнатная квартира в 28 м</w:t>
      </w:r>
      <w:r w:rsidRPr="00BC5838">
        <w:rPr>
          <w:rFonts w:ascii="Times New Roman" w:eastAsia="Times New Roman" w:hAnsi="Times New Roman" w:cs="Times New Roman"/>
          <w:sz w:val="20"/>
          <w:szCs w:val="20"/>
          <w:vertAlign w:val="superscript"/>
          <w:lang w:eastAsia="ru-RU"/>
        </w:rPr>
        <w:t>2</w:t>
      </w:r>
      <w:r w:rsidRPr="00BC5838">
        <w:rPr>
          <w:rFonts w:ascii="Times New Roman" w:eastAsia="Times New Roman" w:hAnsi="Times New Roman" w:cs="Times New Roman"/>
          <w:sz w:val="24"/>
          <w:szCs w:val="24"/>
          <w:lang w:eastAsia="ru-RU"/>
        </w:rPr>
        <w:t xml:space="preserve"> на четырех человек. Бытовые условия были очень хорошими: закрытый городок и работа в трех минутах ходьбы от жилья. Жена устроилась на работу в институт младшим научным сотрудником в подразделение, не подчиненное мне: в этом отношении А.И. Соколов был особенно строг. С 1946 года жена, окончив механико-математический факультет Саратовского университета, работала в отделе С.П. Королева, затем по семейным обстоятельствам в ОКБ-456 В.П. Глушко, оттуда перешла в НИИ-4 МО.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Когда я пришел в институт, он насчитывал чуть более трехсот сотрудников вместе с охраной. Ведущие ученые были тогда молоды и практически все мне известны, так как </w:t>
      </w:r>
      <w:r w:rsidRPr="00BC5838">
        <w:rPr>
          <w:rFonts w:ascii="Times New Roman" w:eastAsia="Times New Roman" w:hAnsi="Times New Roman" w:cs="Times New Roman"/>
          <w:sz w:val="24"/>
          <w:szCs w:val="24"/>
          <w:lang w:eastAsia="ru-RU"/>
        </w:rPr>
        <w:lastRenderedPageBreak/>
        <w:t xml:space="preserve">институт находился под патронажем нашего отдела теории полета. Мы просматривали и представляли на утверждение руководству 4-го управления планы научно-исследовательских работ НИИ-4.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Мне как заместителю начальника института по ракетному направлению пришлось заниматься исследованием перспектив развития стратегических межконтинентальных баллистических ракет, обоснованием тактико-технических требований к ним с этих позиций, разработкой вопросов теории и динамики полета для составления таблиц стрельбы, выработкой основ боевого использования МБР. Теперь мне непосредственно были подчинены подразделения баллистиков, специалисты по ракетам в целом и их боевому применению, прочнисты, аэродинамики, двигателисты, группа молодых энтузиастов космонавтики во главе с М.К. Тихонравовым и некоторые другие. Прочнисты, аэродинамики и двигателисты, по существу, были некоторым рудиментарным остатком от прошлого, когда все хотели заниматься ракетами дальнего действия, но плохо представляли себе, что могут делать продуктивно. У некоторых из подразделений даже была элементарная экспериментальная база и планы на ее расширение. Двигателисты, например, предполагали строить на территории НИИ-4 три стенда для испытания ракетных двигателей с тягой до 15 тс. Тогда, по-видимому, еще думали, что заказчик будет у себя проверять разработанные промышленностью для Министерства обороны важнейшие агрегаты ракеты. Но время и складывающийся порядок отработки ракет все поставили на свои места, и эти подразделения нашли другую тематику для своей деятельности.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Поистине исторической стала группа Тихонравова. Она одной из первых, если не самая первая, начала разрабатывать проблемы казавшейся тогда еще фантастикой новой космической техники, постоянно подвергаясь критике управления ракетного вооружения как занимающаяся не тем делом. Но авторитет Михаила Клавдиевича, поддержка Сергея Павловича Королева и беспредельная увлеченность идеей покорения космоса дали возможность этой группе сделать много важного, запалить костер современной космонавтики. Из группы Тихонравова вышли крупные ученые в области баллистики и проектирования, такие как И.М. Яцунский, И.К. Бажинов, А.В. Брыков, Г.Ю. Максимов и т.д. В космическую технику пришли и новые ученые-баллистики: П.Е. Эльясберг, К.П. Феоктистов, М.Д. Кислик, В.Д.Ястребов, Т.Д. Агеева и другие, внесшие исключительный вклад в космонавтику.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Вскоре после моего перехода в институт вышло постановление правительства о создании первого искусственного спутника Земли; НИИ-4 поручалась разработка наземного командно-измерительного комплекса и его эксплуатация для обеспечения запусков автоматических ИСЗ. Надо сказать, это поручение обсуждалось еще раньше при формировании проекта упомянутого постановления. Тогда управление ракетного вооружения очень резко возражало против возложения на Министерство обороны таких функций. Мне поручалось подготавливать проекты писем, в которых максимально убедительно доказывать, что это дело Академии наук СССР и что подобное поручение будет наносить серьезный ущерб оборонному делу. М.В. Келдыш же доказывал, что Академия наук СССР в отведенные чрезвычайно сжатые сроки не в состоянии создать работоспособный КИК.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Министр обороны маршал Советского Союза Г.К. Жуков, увидев в этом деле хорошие перспективы, согласился с предложением М.В.Келдыша и взял работу в Министерство обороны. Так был положен первый камень в фундамент истории создания космических войск. А мне, автору отрицательных проектов писем, судьбой было уготовано стать </w:t>
      </w:r>
      <w:r w:rsidRPr="00BC5838">
        <w:rPr>
          <w:rFonts w:ascii="Times New Roman" w:eastAsia="Times New Roman" w:hAnsi="Times New Roman" w:cs="Times New Roman"/>
          <w:sz w:val="24"/>
          <w:szCs w:val="24"/>
          <w:lang w:eastAsia="ru-RU"/>
        </w:rPr>
        <w:lastRenderedPageBreak/>
        <w:t xml:space="preserve">техническим руководителем работ по созданию КИКа для обеспечения полета первого искусственного спутника Земли и ответственным за их осуществление.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Это было большое, важное и ответственное практическое дело в период становления космонавтики. Оно было поручено НИИ-4, который с ним успешно справился. А.И.Соколов как начальник института хотел такой значительной и престижной работы для руководимой им организации и блестяще выполнил задание.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Андрей Илларионович был незаурядной личностью. Умный и дальновидный войсковой начальник, хорошо разбирающийся в ракетной технике, требовательный, волевой командир, он стоял у истоков создания ракетного вооружения. Придя начальником в НИИ-4, он много сил и умения положил на расширение института, укрепление его авторитета и увеличение научной отдачи. И это Соколову удалось в полной мере. Он ввел в практику подробное планирование научно-исследовательских работ и действенную систему контроля над их выполнением. Постоянно загружал институт ответственными заданиями по линии практической помощи ракетным войскам и превратил НИИ-4 из тихой гавани научных исследований в активного и полезного помощника Ракетных войск стратегического назначения, не принижая его научной деятельности.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Соколов не боялся больших и сложных проблем, настойчиво и смело брал на институт новые и важные задачи и довел его численность до нескольких тысяч сотрудников. Вся административная работа института направлялась им умело и твердо. Андрей Илларионович без особого труда надежно “прикрывал” институт от излишних претензий высшего начальства.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Соколов был выдающейся фигурой в ракетных войсках и пользовался там заслуженным авторитетом и уважением. И, я бы сказал, Андрея Илларионовича даже несколько побаивались: все комиссии в институт, как правило, приезжали в его отсутствие. Да это и не удивительно. По существу, создание ракетных войск, начало их развития происходили под руководством Соколова. Характерной его чертой была техническая активность. Андрей Илларионович смело высказывал свою точку зрения перед высшим командованием и умело отстаивал ее. Никогда не подлаживался под начальство и, думается мне, даже испытывал удовольствие, когда выступал с другим мнением. Это знало и чувствовало даже высшее командование.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Вспоминается такой случай. Как-то подготавливая у маршала М.И.Неделина проект важного правительственного решения и окончив это дело, я услышал от маршала, удовлетворенно вздохнувшего, следующую реплику: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Мы, кажется, неплохо поработали и сделали полезное дело, а вот вернется из командировки Андрей Илларионович и все переделает наоборот.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Какое же техническое уважение старшего начальника к младшему надо иметь, чтобы признавать во всеуслышание перед своими подчиненными подобное обстоятельство и привыкнуть к этому. Об умении Соколова защищать свои технические предложения ярко свидетельствует такой эпизод. Как председатель государственной комиссии Андрей Илларионович был на полигоне и проводил летные испытания межконтинентальной ракеты Р-16, при первом пуске которой погиб Неделин. Мне было поручено доложить в ЦК КПСС согласованный со всеми проект постановления, регламентирующего выделение четырех сухогрузов для переоборудования под плавучие измерительные пункты. Была поставлена задача доложить об этом четко, ясно, используя плакаты, и за время, не большее шести минут. Я вошел в положенный момент, развесив плакаты, сел за длинный </w:t>
      </w:r>
      <w:r w:rsidRPr="00BC5838">
        <w:rPr>
          <w:rFonts w:ascii="Times New Roman" w:eastAsia="Times New Roman" w:hAnsi="Times New Roman" w:cs="Times New Roman"/>
          <w:sz w:val="24"/>
          <w:szCs w:val="24"/>
          <w:lang w:eastAsia="ru-RU"/>
        </w:rPr>
        <w:lastRenderedPageBreak/>
        <w:t xml:space="preserve">стол и стал ждать, когда меня пригласят выступить. Заседание вел Л.И. Брежнев. И только я изготовился, как вскакивает министр судостроительной промышленности Б.Е. Бутома и, показывая какие-то бумаги Л.И. Брежневу, громко заявляет: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Леонид Ильич, это невозможно. Нам самим не на чем вывозить сахар с Кубы.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Подняли руки министр обороны маршал Советского Союза Р.Я.Малиновский и главком РВСН маршал Советского Союза К.С.Москаленко, чтобы защитить наши интересы, но никому не дали слова и сняли вопрос с обсуждения. Всех распустили. Звоню по ВЧ на полигон и докладываю А.И.Соколову о неожиданной неудаче и тут же по телефону получаю взбучку: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Тебе никогда нельзя поручать ответственного дела! Ты провалил его!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мое оправдание, что даже министру обороны и главкому РВСН не дали слова, он раздраженно сказал: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Министр не смог, главком не смог, а ты бы встал и сказал: “Леонид Ильич! Это неправильное решение, я с ним не согласен”, — и стал бы объяснять почему. Ты один знал дело, и все слушали бы полковника и согласились бы с ним.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подумал, а ведь Андрей Илларионович прав, все бы удивились моему нахальству, но слушали бы и не могли бы убедительно аргументировать свои возражения. Это событие имело продолжение. Через месяц постановление о выделении четырех сухогрузов рассматривалось еще раз, но уже в присутствии Соколова. Министр судостроительной промышленности Бутома на этот раз пытался ограничиться выделением только двух сухогрузов. Андрей Илларионович короткой репликой снял возражение: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Борис Евстафьевич, Вы же сами отлично знаете, что создание двух плавучих пунктов принципиально не может решить задачу испытаний. Зачем же Вы предлагаете это?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Реплика смутила министра настолько, что он сразу перестал возражать, боясь оказаться некомпетентным. Вопрос с четырьмя сухогрузами был решен, хоть и не было никаких принципиальных ограничений количества используемых измерительных пунктов: два хуже, чем четыре, но можно.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 просто наверху иногда решались дела. Необходимы были только смелость и находчивость. Андрей Илларионович ими, как видно, обладал в избытке. На все что было связано с ракетной техникой, у него было какое-то особое чутье. Он тонко чувствовал главные и опасные этапы испытаний, был очень требователен к выполнению необходимых технических операций при испытаниях. Я был свидетелем одного такого случая. Соколов говорил по ВЧ с Г.С. Наримановым, который находился на полигоне в качестве члена госкомиссии по летным испытаниям межконтинентальной ракеты Р-16. Тот доложил, что первый пуск ракеты Р-16 отменен автоматической системой на стадии, когда прорваны мембраны двигательных установок и задействованы ампульные бортовые батареи, и что госкомиссия под председательством Неделина приняла решение повторить запуск этой ракеты. Андрей Илларионович прямо взорвался и начал по телефону кричать на Нариманова: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 что там с ума сошли? Как ты мог согласиться с решением о повторном запуске подготовленной к пуску заправленной ракеты? Вы же сидите на бомбе. Необходимо сливать топливо. Пусть ракета и пропадет для испытаний. Используем ее в учебных </w:t>
      </w:r>
      <w:r w:rsidRPr="00BC5838">
        <w:rPr>
          <w:rFonts w:ascii="Times New Roman" w:eastAsia="Times New Roman" w:hAnsi="Times New Roman" w:cs="Times New Roman"/>
          <w:sz w:val="24"/>
          <w:szCs w:val="24"/>
          <w:lang w:eastAsia="ru-RU"/>
        </w:rPr>
        <w:lastRenderedPageBreak/>
        <w:t xml:space="preserve">классах. Немедленно иди к маршалу и скажи от моего имени, чтобы немедленно прекратили все предпусковые работы на ракете. Это крайне опасно.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 он закончил свою возбужденную речь. Но Нариманов не успел выполнить поручение. Случилась катастрофа. Через час Соколов нас собрал и сказал: — Маршал погиб!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Здесь показаны некоторые моменты, которые наглядно характеризуют А.И. Соколова как выдающуюся личность. Его указания были четки и понятны. С Андреем Илларионовичем легко было работать, так как он всегда знал, чего хочет. Вклад Соколова в развитие ракетного вооружения и космических войск трудно переоценить.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Работа НИИ-4 по созданию командно-измерительного комплекса стала наиважнейшей; было задействовано значительное количество сотрудников института. Она поглощала все мое внимание. Поэтому мне хотелось бы о ней рассказать более подробно.</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Командно-измерительный комплекс</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Командно-измерительный комплекс является одной из важнейших составляющих наземных средств, обеспечивающих управление полетом космических объектов для решения целевой задачи, ради которой они выводятся на орбиту. Такой КИК позволяет не только получать исчерпывающие данные о работе всех агрегатов и систем космического аппарата, но и формировать его орбиту, управлять полетом, бортовым комплексом аппаратуры, получать и обрабатывать всю информацию, являющуюся целью запуска космического объекта. Поэтому история КИКа тесно переплетена с историей искусственных спутников Земли, межпланетных аппаратов, пилотируемых космических кораблей и находится в прямой зависимости от тех задач, которые ставились в процессе быстрого развития космонавтики.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Разработка и создание командно-измерительного комплекса для обеспечения первых запусков ИСЗ официально начинается с постановлений Совета Министров СССР №149-88 от 30.01.56 г. и №1241-682 от 08.09.56 г. В них была сформулирована комплексная программа подготовки и запуска в 1957 году первого геофизического искусственного спутника Земли (называемого тогда объектом “Д”), оснащенного научной аппаратурой. Эти постановления также определяли порядок и время построения КИКа в исключительно сжатые сроки. Создание комплекса измерительных средств, измерительных пунктов, подготовка расчетных методов, обеспечивающих эксплуатацию КИКа и, наконец, управление пуском первого ИСЗ были поручены НИИ-4 как головной организации, опирающейся на большое количество смежных промышленных предприятий. Техническим руководителем работ был назначен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Сжатые сроки создания КИКа (полтора года) определили основные принципы функционирования, состав и характеристики измерительных средств, закладываемых в основу эскизного проекта данного комплекса. Это, прежде всего, максимальное использование разрабатываемых для полигонного измерительного комплекса измерительных средств, средств связи и системы единого времени с минимальными их доработками. К тому времени в НИИ-4 совместно с НИИ-88 был уже разработан и находился в стадии реализации эскизный проект ПИКа для летно-конструкторских испытаний МБР Р-7.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ходе данных работ НИИ-88 был определен головным по заказу и финансированию измерительных средств. Кратко о составе ПИКа, чтобы был виден объем и характер доработки его средств под КИК. С учетом большой протяженности активного участка </w:t>
      </w:r>
      <w:r w:rsidRPr="00BC5838">
        <w:rPr>
          <w:rFonts w:ascii="Times New Roman" w:eastAsia="Times New Roman" w:hAnsi="Times New Roman" w:cs="Times New Roman"/>
          <w:sz w:val="24"/>
          <w:szCs w:val="24"/>
          <w:lang w:eastAsia="ru-RU"/>
        </w:rPr>
        <w:lastRenderedPageBreak/>
        <w:t xml:space="preserve">траектории полета межконтинентальной ракеты Р-7 в состав ПИКа были включены 7 измерительных пунктов: один — в районе стартовой позиции и шесть расположены симметрично вдоль трассы полета ракеты с таким расчетом, чтобы координаты каждой точки упомянутого участка измерялись, как минимум, с трех пунктов.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Каждый пункт был оснащен средствами траекторных измерений разработки ОКБ МЭИ (руководители В.А. Котельников, А.Ф. Богомолов), состоящими из радиолокационной станции “Бинокль”, работающей в сантиметровом диапазоне длин волн по бортовому ответчику “Факел С”, и фазометрической дециметровой системы “Иртыш”. Указанные средства измеряли, соответственно, дальность, углы и направляющие косинусы. Результаты регистрировались на пленку. Полная обработка информации проводилась в вычислительном центре полигона после доставки туда ее носителей.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 траекторным измерениям были привлечены также дополнительные длиннофокусные кинотеодолиты КТ-50, разработанные главным конструктором Красногорского механического завода П.Ф. Соболевым (фокусное расстояние 3 м), и кинотелескопы КСТ-80 с фокусным расстоянием 10 м разработки Ленинградского оптико-механического завода, ныне ЛОМО (главный конструктор Нилушков). Контроль работы агрегатов, систем и аппаратуры ракеты Р-7, а также условий их функционирования, в том числе вибраций, производился телеметрическими системами: “Трал” разработки ОКБ МЭИ (главный конструктор А.Ф. Богомолов) и БРС-1 разработки НИИ-88 (главный конструктор И.И. Уткин) для измерения быстроменяющихся параметров. Синхронизация всех измерений обеспечивалась аппаратурой системы единого времени под шифром “Бамбук” разработки ленинградского НИИ-33 МРП (главный конструктор Н.А. Бегун) и аппаратурой центрального пункта СЕВ. Оперативная связь всех измерительных пунктов обеспечивалась с помощью КВ-станций. ПИК был введен в эксплуатацию в начале 1957 года.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Основным и непременным требованием к КИКу являлась автоматическая обработка результатов траекторных измерений, обеспечивающая возможность следить за спутником и управлять постоянно движущимся со скоростью 8 км/с объектом в широкой полосе земной поверхности в диапазоне широт от 65° северной широты до 65° южной широты. Спутник должен быть всегда в зоне прямой радиосвязи, находясь над территорией Советского Союза. Результаты траекторных измерений, поступающие с измерительных пунктов, необходимо точно привязывать ко всемирному времени.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Разработка эскизного проекта командно-измерительного комплекса была начата в марте 1956 года и закончена в июне того же года. Реализация проекта проводилась параллельно по четырем направлениям: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создание методов обработки результатов траекторных измерений, расчета параметров фактической орбиты спутника и данных для целеуказаний практически в темпе текущего времени;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модернизация существующих измерительных средств и разработка новых;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выбор мест расположения измерительных пунктов и строительство помещений для размещения измерительных средств и личного состава, эксплуатирующего эти средства;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комплектование научно-измерительных пунктов квалифицированным персоналом.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Теоретические исследования методов расчета орбит искусственных спутников Земли и космических аппаратов с учетом неравномерности гравитационного поля Земли, влияния гравитационных полей Солнца и планет Солнечной системы, а также методов обработки результатов траекторных измерений проводились у нас в НИИ-4 (П.Е. Эльясберг, И.К. Бажинов, И.М. Яцунский, Т.Д. Агеева, В.Д. Ястребов, В.А. Брыков и др.). Соисполнителем стало отделение прикладной математики Института математики АН СССР им. В.А.Стеклова, позднее выделенного в Институт прикладной математики им. М.В. Келдыша (Е.Д. Охоцимский, Т.М. Энеев, Э.Л. Аким). Благодаря усилиям этих институтов баллистическое обеспечение космических полетов ИСЗ и КА, направляемых к Луне, Венере и Марсу, было завершено своевременно и на добротном научном уровне.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Создание инфраструктуры измерительных пунктов началось с 1956 года. Для обеспечения полета первого ИСЗ строились 7 измерительных пунктов. Позднее их стали называть научные измерительные пункты. Они размещались в районах следующих населенных пунктов и городов: Тюра-Там (ИП-1), Макат (ИП-2), Сары-Шаган (ИП-3), Енисейск (ИП-4), Искуп (ИП-5), Елизово (ИП-6), Ключи (ИП-7). Координационно-вычислительный центр, выполняющий функции центрального командного пункта, вычислительного центра и организатора создания КИКа, был размещен в НИИ-4.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Измерительные пункты и КВЦ были созданы нашим институтом совместно с Центральным проектным институтом (ЦПИ-31) МО и строительными организациями Минобороны за исключительно короткий срок: что-то около года. Сюда входили рекогносцировка и выбор места строительства НИПа с учетом обеспечения его секретности, размещения на неудобных землях и присоединения с минимальными затратами к государственной системе связи и энергетическим сетям, а также использования местного жилищно-бытового обеспечения. И такие условия надо было не только найти, но и согласовать с местными властями. Затем проектирование и строительство технических, служебных и бытовых сооружений НИПа, необходимых для размещения измерительных и обеспечивающих средств и проживания личного состава вместе с семьями в количестве до 120 человек. Наконец, комплектование подразделений пункта специалистами и ввод в эксплуатацию всех измерительных средств. Это было непростое дело. Необходимо было расформировать какие-то строевые части, так как уже существовал закон о неизменной численности армии. С точки зрения Генерального штаба такие действия — чистой руки святотатство, уменьшение количества штыков и, стало быть, мощи армии.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Мне с генерал-лейтенантом А.И. Соколовым приходилось ездить с ворохом цветных плакатов в кадровое и финансовое управления Генштаба и часами рассказывать в духе хорошего коммивояжера руководителям этих управлений, что такое спутник и какие возможности и перспективы открывает он перед Министерством обороны. Цель одна — выторговать нужную численность специалистов, высокие воинские звания и приличную зарплату, чтобы легко было подобрать хороших специалистов. Высокое начальство слушало меня, улыбаясь, и считало это далекой фантазией, но помогало. А в отделах у военных чиновников с боем приходилось вырывать необходимые привилегии. Можно было услышать такие разговоры: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почему начальник НИПа имеет звание инженер-полковника при численности вверенного ему подразделения в 120 человек? Полковник должен командовать полком в 3 000 человек.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Но ведь он не просто полковник, а инженер-полковник и руководит научным подразделением, поэтому и измерительный пункт имеет прилагательное — научный. Только так мы можем решить задачу, — отбивались мы.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И зарплата у инженер-полковника “слоновья”. У нас командир дивизии — генерал — командует 10 тысячами бойцов и получает на тридцать процентов меньше. Это какой-то нонсенс, — наступали снова они.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Но он не строевой командир, а ученый. Поэтому все получается весьма естественно, — возражали мы.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Наконец, нам удалось получить желаемое. С большим трудом, но удалось добиться звания генерал-лейтенанта инженерно-технической службы для начальника общего воинского подразделения №32103, в состав которого входили названые НИПы. Как-то впоследствии мне пришлось встретиться с полковниками из кадрового управления Генштаба, и, узнав, что я остался в составе института, они изумились: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Так чего ты надрывал глотку, отстаивая штатное расписание в/ч №32103 и особенно звание начальника — генерал-лейтенант? Мы думали, ты себе вьешь гнездо.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и не думал уходить из большой науки. Для дела я старался, и вы видите, как замечательно все получилось.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Комплекс средств траекторных измерений состоял из доработанных станций “Бинокль Д” и “Иртыш Д”. Для доработки станции “Бинокль” потребовалось, прежде всего, введение устройства автоматического съема результатов измерений: дальности и углов, преобразования их в двоичный код. Это было необходимо сделать для автоматизации процесса передачи результатов измерений в координационно-вычислительный центр и обработки их на электронно-вычислительных машинах в темпе текущего времени. Была также увеличена дальность действия станции и введен автопоиск объекта по дальности, углам и частоте. Фазометрическая станция “Иртыш” была модернизирована в части увеличения дальности приема сигналов и введения стационарной их калибровки. Однако автоматизация съема результатов измерений не предусматривалась. В то время это было слишком сложно, для выполнения подобных работ требовались недопустимо большие сроки. Измерение углов станцией производилось с высокой точностью, получаемые данные предназначались для последующей обработки с целью уточнения эволюции орбиты спутника и влияния неоднородности гравитационного поля Земли на его движение.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автоматизации передачи результатов измерений со станции “Бинокль Д” в КВЦ была разработана и создана новая система — преобразующее осредняющее запоминающее устройство. Разработчик — ОКБ Ленинградского политехнического института (главный конструктор Т.Н. Соколов). С помощью ПОЗУ производился съем со станции значений дальности и углов, их осреднение, привязка с большой точностью ко всемирному времени, введение кода Хемминга, позволяющего восстанавливать одну ошибку при передаче по линиям связи. Две шестидесятиразрядные кодограммы: дальность — время и два угла — время, — выдавались ПОЗУ автоматически в темпе текущего времени в телеграфные линии связи со скоростью 45 бод. Параллельно эти результаты записывались на магнитную пленку для возможного повторения на случай пропадания связи.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КВЦ, куда сходились все линии связи с измерительными пунктами, размещалась также вновь созданная аппаратура: полуавтоматическое устройство ввода данных разработки </w:t>
      </w:r>
      <w:r w:rsidRPr="00BC5838">
        <w:rPr>
          <w:rFonts w:ascii="Times New Roman" w:eastAsia="Times New Roman" w:hAnsi="Times New Roman" w:cs="Times New Roman"/>
          <w:sz w:val="24"/>
          <w:szCs w:val="24"/>
          <w:lang w:eastAsia="ru-RU"/>
        </w:rPr>
        <w:lastRenderedPageBreak/>
        <w:t xml:space="preserve">Московского завода САМ (главный конструктор Александров). С помощью ПУВД измерительная информация принималась с телеграфных линий связи и набивалась на перфокарты, которые затем ручным способом перекладывались в перфораторы ЭВМ М-20, где происходили их обработка, расчет параметров орбиты, целеуказаний и уставок на борт спутника. За счет введения ручной операции время обработки данных практически не увеличивалось, поскольку определялось временем измерений параметров видимого участка орбиты, которое составляло порядка 4-6 минут.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Вся система связи НИПов с КВЦ для передачи измерительной информации разрабатывалась и создавалась ЦНИИ Министерства связи с использованием штатных средств и каналов телефонной и телеграфной связи.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Синхронизация всех процессов измерений и привязки их ко всемирному времени производилась более точной аппаратурой “Бамбук Д”, с помощью которой создавалась и хранилась на каждом НИПе точная шкала всемирного времени. Уход стабильных генераторов за продолжительное время периодически проверялся и устранялся по сигналам единого времени, передаваемым специальными длинноволновыми и коротковолновыми радиостанциями страны.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проведения измерений параметров бортовых систем и агрегатов ИСЗ и приема научной информации использовалась штатная телеметрическая система “Трал”. Оперативная обработка наиболее важных параметров, регистрируемых наземными станциями этой системы, осуществлялась на НИПах, а передача результатов обработки в КВЦ — по телефону. Автоматическая обработка данных в КВЦ в то время была невозможна, так как отсутствовали широкополосные каналы связи и космические системы связи.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Управление работой бортовой аппаратуры спутника обеспечивалось с помощью авиационных командных радиостанций РВД разработки НИИ-648 МРП (главный конструктор Н.И. Белов), размещенных на каждом НИПе. С целью дополнительной страховки захвата радиолокатором “Бинокль Д” искусственного спутника Земли устанавливались и использовались простейшие радиолокационные станции СОН-2Д, от которых скоро отказались из-за надежной работы системы автопоиска станции “Бинокль Д”. В качестве нештатных средств, особенно для первых пусков ИСЗ, привлекались радиолокационные станции ПВО и пеленгаторные станции “Круг” Минобороны и КГБ. Таким образом, командно-измерительный комплекс первого этапа состоял из однофункциональных средств измерений. Он был по теперешним временам сравнительно прост, но полностью отвечал требованиям управления ИСЗ. Принятые принципы построения КИКа: автоматизация средств траекторных измерений, использование в качестве основы существующих средств измерений, связи и единого времени и телеграфный темп измерений, — оказались оптимальными. Эти принципы лежат и по настоящее время в основе современных КИКов и плодотворно работают, что позволило создать первый такой комплекс и ввести его в эксплуатацию в фантастически короткие сроки.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целью подстраховки первых пусков ИСЗ, на случай отказа автоматизированного КИКа, мной было поручено П.Е. Эльясбергу разработать простейшую методику определения параметров орбиты для сообщений ТАСС на основании периода обращения спутника по орбите, высоты активного участка его траектории и направления прицеливания. Эльясберг предложил изящную графическую методику определения параметров орбиты. Она служила надежным средством страховки, особенно при запуске первого ИСЗ, на котором отсутствовали бортовые ответчики.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Но вот наступило 4 октября 1957 года. Все подготовились к исторической работе. Если ракета не подведет, то на небе появится первая искусственная планета. Это был только пятый пуск Р-7 в самом начале ее летно-конструкторских испытаний (после двух удачных и двух неудачных), что заставляло всех волноваться. И вот простейший спутник своими сигналами “бип, бип, бип...” известил весь мир, что открылась эра космонавтики. Все мы были в страшном восторге и каждое утро вставали в 5.00, чтобы в течение нескольких минут провожать взглядом с гордостью за свою страну две светящиеся звездочки, осознавая свою причастность к эпохальному событию.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Не только мы, но и власть предержащие не ожидали такой восторженной международной реакции на запуск Советским Союзом первого искусственного спутника Земли. Если до этого наши посольские здания обливались чернилами и осаждались многолюдными демонстрациями, протестующими против наших действий в Венгрии, то после запуска первого ИСЗ картина стала обратной — поздравления и цветы.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Не могу пройти мимо небольшого комического случая, произошедшего в эти торжественные дни. Мне было поручено подготовить проект первого коммюнике ТАСС по поводу запуска искусственного спутника Земли. Я добросовестно отметил вывод на орбиту Советским Союзом первого ИСЗ массой 83 кг и указал на то, что вместе с ним на орбите Земли вращается вторая ступень ракеты-носителя Р-7 массой около 5,5 т. Начальство, прочитав строчку о ступени ракеты, потребовало ее выбросить, ибо она не только затеняет, но и значительно умаляет значимость запуска самого спутника. Я выбросил, но пытался отстоять объективность, — все и так будут видеть. А спустя несколько дней в зарубежной печати появилось сообщение, что по небосводу движутся две светящиеся точки: одна меньшей, но постоянной, яркости, вторая — более светлая, но с периодически меняющейся яркостью, являющаяся последней ступенью носителя. Меня срочно вызывают и приказывают в следующем сообщении ТАСС указать на наличие последней ступени на орбите Земли, а то подумают, что мы неграмотные и не знаем этого. После в каждом сообщении я указывал, сколько витков сделал спутник и сколько витков — ступень носителя. Последняя в результате большего сопротивления в верхних слоях атмосферы сильнее тормозилась, чем спутник, снижалась, набирая скорость и обгоняя спутник.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Первые штатные испытания командно-измерительного комплекса прошли 15 мая 1958 года при запуске третьего советского ИСЗ, который был оснащен полным комплектом бортовых средств, работающих с наземными средствами КИКа. Испытания показали надежную работу комплекса в соответствии с техническими требованиями, которые закладывались при его создании. Институт активно и с большим желанием включился в работу по обеспечению запусков первых спутников. Но вместе с интересной и престижной работой НИИ-4 по созданию КИКа появились легкие облачка неприятностей на небосклоне деятельности института.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запуска третьего советского спутника в НИИ-4 прибывает первая комиссия из Генерального штаба во главе с генерал-лейтенантом Заикиным. Она прибыла неудачно для меня: А.И. Соколов находился в это время на полигоне в командировке. Комиссия начала интересоваться деятельностью института с сильным уклоном на космическую тематику, пытаясь установить, не увлеклись ли мы космосом сверх меры, в ущерб интересам Минобороны. Генерал Заикин прямо высказал мысль, что институт начал работать на Академию наук СССР за счет потребностей обороны. На это утверждение я ему коротко ответил: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КИК и баллистическое обеспечение полетов — это прямая работа на Министерство обороны и в его интересах. Мы создали сеть измерительных пунктов, систему их связи с центром, скомплектовали квалифицированные воинские части, оснастили их прекрасной техникой. Таким образом, обеспечили Министерству обороны возможность эксплуатации всех спутников оборонного назначения. Баллистические исследования в области космоса позволяют нам лучше узнавать гравитационное поле Земли, осуществлять привязку материков — все это также на пользу РВСН, да еще какую важную. А ученым мы передали только три таблицы с параметрами орбит запущенных спутников.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Но все радиотехническое оборудование стоило больших денег, и вы взяли их из кармана Министерства обороны. Кому-то в армии не хватило портянок и сапог, — заметил генерал, ехидно улыбаясь.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Ни боже мой, все сапоги и портянки целы. Мы не без ума “отвертывали гайки”, когда готовили проект постановления правительства. В последних строках постановления есть маленькая приписка: “Разрешить Министерству обороны израсходовать на закупку оборудования НИПов деньги, оставшиеся от заказа вооружения”. Вам известно, что каждый год мы недополучаем его на большие суммы, которые в конце года списываются в казну. В нашем случае мы вернули любимому министерству значительные суммы в виде нужных материальных ценностей. Убедил я Вас?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Затем я рассказал комиссии о тех перспективах, которые следует ожидать Министерству обороны от развития космической техники. А через месяц Соколов получил дополнительных специалистов — 500 человек на космическую тематику в условиях резкого сокращения численности сотрудников НИИ и полигонов Минобороны. Было ли это результатом моего красноречия или настойчивости начальника НИИ-4, я не знаю, но думаю, что, скорее всего, — причина вторая.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 вот другой случай. Заинтересовалось нашим КИКом грозное тогда ведомство — КГБ. Вызвали меня в какую-то научную организацию КГБ в районе Самотечной площади. Попросили рассказать о КИКе, о том, как передается информация в КВЦ, какова система ее защиты. Я долго рассказывал, меня много спрашивали и отпустили, не сделав никаких выводов. Я посчитал, что вопрос решен нормально. Однако ко мне в институт неожиданно приезжает профессор-криптограф из КГБ и начинает разговор о технике: как охраняется траекторная информация от перехвата вероятным противником. Говорю, что просто и надежно. Неизвестен масштаб двоичного кода 60-разрядной кодограммы, которая может быть перехвачена. На что он задает следующий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как вы определяете параметры орбиты по результатам измерений?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Рассказываю, что получаем путем решения шести уравнений.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почему бы не ввести седьмое и восьмое уравнения в вашу краевую задачу и не получить искомый масштаб?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Вижу, что профессор полностью разбирается в вопросе. Тогда я меняю галс разговора: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Ну, определят они координаты траектории спутника. Это же закон Ньютона, ничего никому не дает.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Верно, закон Ньютона. Но под каким грифом у вас печатаются траектории спутников?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Под грифом “совершенно секретно”, — отвечаю.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Вот видите. А я не уполномочен снимать гриф с ваших же документов. Таким образом, ваш секретный материал может быть легко раскрыт, — заключил он миролюбиво.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Пытаюсь подойти к делу с другой стороны: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Мы могли бы по формальным перестраховочным соображениям заказать для КИКа шифровальную систему, но тогда не было бы нашего первого спутника.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Тоже верно, — говорит он, — но вы могли поставить вопрос перед правительством, и вам разрешили бы работать в открытую.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Тоже верно, — соглашаюсь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этом разговор иссяк, и мы дружелюбно распрощались. Больше КГБ ко мне не обращалось и не давало никаких рекомендаций.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Окрыленное первыми успехами правительство в 1958-1959 годы выпускает ряд решений (по инициативе ОКБ-1 Королева) о создании автоматических космических станций: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для доставки вымпела Советского Союза на Луну (объект Е-1);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для облета Луны и фотографирования ее обратной стороны (объект Е-2);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для мягкой посадки на Луну (объект Е-6);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для исследования планет Венера и Марс (объекты В и 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ОКБ-1 прорабатывался даже проект объекта, который обеспечил бы доставку на Луну термоядерного заряда (объекта Е с точкой), но от данного проекта отказались, так как не было четких задач такого полета.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связи с этим НИИ-4 поручаются разработка эскизных проектов и создание командно-измерительных комплексов для решения указанных задач. Естественно, разработка этих КИКов проходила в плане развития уже созданного путем дооснащения его новыми радиотехническими средствами и проектирования нового измерительного пункта. Настоящая задача была значительно проще, чем прежняя, так как имелась основа. Но появились другие трудности, идеологического порядка. Разработчик уникальной измерительной аппаратуры для дальней космической связи — НИИ-885 — очень ревностно стал относиться к нашей головной роли. Как это так, НИИ-4 не делает никакой конкретной аппаратуры, а является головным, определяет структуру КИКа, состав измерительных средств, их потребные характеристики. Поэтому специалисты НИИ-885 сами, через нашу голову, по договоренности с С.П. Королевым, стали предлагать свои измерительные средства и назначать их параметры.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Нашему институту пришлось в довольно сложной борьбе отстаивать свои позиции. Так, стремясь куда-то пристроить свою радиосистему управления ракетой Р-7, становившуюся ненужной, НИИ-885 предложил использовать эту систему при работе КИКа для обеспечения полетов космических аппаратов к Марсу и Венере путем определения 6 начальных кинематических параметров движения КА в момент выдачи главной команды на выключение двигателя. НИИ-4 посчитал это очень ненадежным, так как пропадание </w:t>
      </w:r>
      <w:r w:rsidRPr="00BC5838">
        <w:rPr>
          <w:rFonts w:ascii="Times New Roman" w:eastAsia="Times New Roman" w:hAnsi="Times New Roman" w:cs="Times New Roman"/>
          <w:sz w:val="24"/>
          <w:szCs w:val="24"/>
          <w:lang w:eastAsia="ru-RU"/>
        </w:rPr>
        <w:lastRenderedPageBreak/>
        <w:t xml:space="preserve">одного, любого из указанных параметров, приводило бы к потере объекта. Институт предлагал применять систему “Кама 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решения спора создали межведомственную комиссию под председательством академика А.Л. Минца, которая должна была рассмотреть проект КИКа НИИ-4 для управления полетом космических аппаратов, направляемых к Марсу и Венере, и решить возникшие разногласия. Комиссия три дня весьма эмоционально обсуждала проект. Главный конструктор системы радиоуправления ракеты Р-7 в НИИ-885 М.И. Борисенко с криком настаивал на отклонении проекта КИКа НИИ-4 и использовании своей радиосистемы для определения 6 начальных параметров отлетной от Земли траектории. Я, представлявший упомянутый проект, упорно отстаивал позиции НИИ-4. В конце третьего дня обсуждения, когда председатель А.Л. Минц потерял надежду подготовить согласованное заключение, мне, наконец, удалось убедить комиссию одобрить проект КИКа нашего института и отклонить предложение НИИ-885. Такова была степень противостояния этих институтов. И то на совещании совета главных конструкторов у С.П. Королева директор НИИ-885 М.С. Рязанский не удержался, чтобы не сказать: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Мы тут посоветовались с Сергеем Павловичем и решили использовать систему “Кама Е” А.Ф. Богомолова для измерений на отлетном участке траектории, — придавая своему фиаско безобидный вид, а себе некую главенствующую роль в формировании КИКа.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обеспечения доставки вымпела на Луну и ее облета в командно-измерительный комплекс была включена разработанная НИИ-885 (главный конструктор М.С. Рязанский) многофункциональная радиотехническая система КРС. Она позволяла измерять не только дальность и радиальную скорость на расстояниях, больших 400 тыс. км, но и передавать на борт по указанной линии необходимые команды и уставки для управления космическим аппаратом, а также принимать на Земле служебную и научную информацию и телеизображение с него. Эта радиотехническая система, временно размещенная на горе Кошка в Крыму, работала с использованием большой антенны астрофизической обсерватории Физического института АН СССР.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Одновременно были доработаны средства измерений на приземном участке траектории КА. На базе радиолокатора СОН-30 ОКБ МЭИ (главный конструктор А.Ф. Богомолов) создает в 1959 году станцию, подобную “Бинокль Д”, но с дальностью связи до 15 тыс. км — “Кама 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целью обеспечения полетов космических аппаратов, направляемых к Венере и Марсу, в состав КИКа была введена новая многофункциональная радиотехническая система “Плутон” разработки НИИ-885, которая должна была обеспечивать радиосвязь с объектом на расстояниях, больших 500 млн км, также имела возможность измерять дальность и радиальную скорость, передавать на борт команды и уставки и принимать с объекта служебную, научную информацию и телевизионное изображение.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повышения энергетических характеристик системы “Плутон” в ней были применены молекулярные усилители (мазеры) и два радиотелескопа АДУ-1000. Радиотелескопы разрабатывались СКБ-567 (главный конструктор Ю.К. Ходарев), каждый из них имел антенную решетку, состоящую из 8 сфазированных параболоидов диаметром 16 м, смонтированных на одной раме. Для размещения этих двух радиотелескопов (приемного и передающего) и необходимой аппаратуры в 1960 году был создан новый НИП №16 около Евпатории. Впоследствии он превратился в Центр дальней космической связи. Указанные средства были включены в состав КИКа и успешно использовались для обеспечения </w:t>
      </w:r>
      <w:r w:rsidRPr="00BC5838">
        <w:rPr>
          <w:rFonts w:ascii="Times New Roman" w:eastAsia="Times New Roman" w:hAnsi="Times New Roman" w:cs="Times New Roman"/>
          <w:sz w:val="24"/>
          <w:szCs w:val="24"/>
          <w:lang w:eastAsia="ru-RU"/>
        </w:rPr>
        <w:lastRenderedPageBreak/>
        <w:t xml:space="preserve">первых полетов космических аппаратов к Луне, Венере и Марсу, начиная, соответственно, с 1959, 1961 и 1962 годов. Тут тоже пришлось выдержать серьезную битву.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узком совещании в комитете №2 у его председателя Д.Ф. Устинова главный конструктор М.С. Рязанский, докладывая о готовности системы “Плутон”, предложил не делать систему автоматического сопровождения летящего космического аппарата с помощью антенны АДУ-1000. Баллистики хорошо-де научились считать и могут прекрасно обеспечить сопровождение объекта по программе, ими рассчитанной. Рязанского поддержал М. В. Келдыш. Все министры и руководители промолчали, выражая тем самым как бы согласие. Я не выдержал и выступил против такого предложения, поскольку НИИ-4 был ответственным за КИК. Кратко аргументировал свое возражение. Началась, было, дискуссия, но Д.Ф. Устинов, чтобы не влезать в долгие споры, тут же ее прекратил, поручив министру Госкомитета радиотехнической промышленности В.Д. Калмыкову провести у себя совещание заинтересованных лиц и решить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Калмыков собрал представительное совещание, на котором обсуждались две точки зрения: наша — НИИ-4 и Рязанского — НИИ-885. Со стороны НИИ-4 выступал я. Совещание было бурным. С нашей стороны были технические доводы, с другой — “не успеем к астрономической дате и обойдемся”. Поэтому Калмыков не мог принять мнение своего института, так как слаба аргументация, а мнение НИИ-4 — идти против своих? Тогда министр после двухчасового обсуждения следует мудрому правилу: поручает решить вопрос очень опытному и умному инженеру НИИ-885 Е.А. Богуславскому.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Богуславский собрал 24 главных инженеров из НИИ и с предприятий своей отрасли и вместо обсуждения начал формировать нужное мнение путем индивидуального обсуждения трудностей разработки системы и невозможности уложиться в точно заданные сроки. Когда он со всеми переговорил и настроил их должным образом, то хотел решить вопрос простым голосованием. Я понял ловушку и попросил перед голосованием слова. Мне его предоставили, и я обратился к собравшимся примерно с такой речью: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Товарищи главные инженеры, вас собрали как крупных специалистов, которые должны обоснованно ответить руководству, нужна ли эта система технически, по делу, или не нужна. Но не для того, чтобы вы за министерство решали вопрос, можно ли ее создать в заданный срок. На минуту, допустим, что мы полетели без системы автопоиска аппарата, а трем операторам по двум углам и дальности нужно согласованно крутить ручки, фиксируя максимум его сигнала: чуть что — и потеряли объект. Пропало 2,4 млрд рублей. Тогда вас спросят: почему сорвано крупное национальное космическое мероприятие? Вы ответите, что не хватало сроков для изготовления устройства. А с вас уже спросят, почему вы не решали технические вопросы, а занялись решением министерских трудностей? Вместо нас, командиров производства, решали, могут или не могут сделать систему вовремя? Теперь давайте голосовать.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Мнение собравшихся изменилось, что было видно невооруженным глазом. Богуславский упрекнул меня: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Юрий Александрович, это удар ниже пояса.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Голосовать он не стал и побежал к министру докладывать. Министр без голосования приказал делать систему автоматического сопровождения КА с использованием АДУ-1000 по излучению его передатчика. Система была сделана в срок и обеспечила четкое управление объектом.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Был еще один случай крупных разногласий с НИИ-885 и СКБ-567, связанный с системой “Плутон”. Тогда тоже была создана межведомственная комиссия под председательством крупного ученого академика Пестелькорса. Она тоже признала нас правыми.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Много хлопот НИИ-4 доставляли сепаратистские устремления в/ч 32103, которая входила тогда в состав института. Она поддерживалась командованием, но институт считал это вредным и всячески препятствовал ее выделению. Мы полагали, что часть не сможет управлять спутником, так как все научные подразделения сосредоточены в институте. Воинская часть доказывала, что фактически она управляет космическими объектами. Разгорелся нешуточный конфликт по поводу того, кто важнее: считающий уставки и команды для управления или передающий их на борт. Наконец, этот конфликт выплеснулся за борт институтского корабля: в ЦК было направлено письмо, дискредитирующее НИИ-4, чтобы показать, что в/ч 32103 все понимает не хуже его.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Как-то вызвал меня А.И. Соколов и взволнованно показал большое письмо, в котором приводилась резкая критика разработанного институтом КИКа: КВЦ — это показуха, НИПы расположены не оптимально (уже три закрыли и напрасно потрачены большие деньги), ряд измерительных средств утратил свое значение (СОН-2 и “Иртыш”), чем нанесен материальный ущерб; делалось много дополнительных замечаний. Когда я прочитал, Соколов спросил: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Можно ответить? Пришло из ЦК КПСС и не анонимка, а за подписью генерал-лейтенанта А. А. Ветрука — начальника в/ч 32103.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Говорю: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Можно, и неплохо. Авторы не знали идей, положенных в основу КИКа, поэтому много чепухи. Писал-то не Ветрук, он вообще техники не знает, а его правая рука — П. А. Агаджанов, но и он что-то сплоховал.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Тогда садись и тут же подготовь ответ в ЦК.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быстро написал и отпечатал ответ. А.И. Соколов молча и внимательно прочитал его и буркнул: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Цены ты себе не знаешь.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Это была первая и последняя открытая похвала Андрея Илларионовича в мой адрес. Не знаю, письмо ли сыграло недобрую роль или были какие-то другие поводы, но через некоторое время Ветрука освободили от должности. Генерал Соколов, предлагая в свое время на должность начальника в/ч 32103 при ее создании Ветрука — своего заместителя по политчасти, преданного ему во всех отношениях, рассчитывал, что он будет четко держаться фарватера института. Однако что-то не сработало. Сладок и соблазнителен плод самостоятельности и независимости. После Ветрука начальником стал очень умный и технически грамотный командир, бывший начальник штаба полигона Байконур, полковник А.Г. Карась. Он тоже “копал траншею” на отделение от института, но по-умному. Сейчас видно, что отпочкование в/ч 32103 от НИИ-4 было прогрессивно и дало начало рождению военно-космических сил. Отделение ее от НИИ-4 состоялось, но уже после моего перехода в НИИ-88, а до этого указанная тенденция создавала много неприятностей. Мне запомнился такой эпизод.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Генерал А.И. Соколов был на полигоне и проводил испытание ракеты. В институт внезапно приезжает с целью ревизии заместитель главкома РВСН генерал-полковник В.Ф. Толубко вместе с А.Г. Карасем. Они пробыли в институте три полных дня. Толубко придирчиво знакомился с деятельностью организации: задавал много вопросов, высказывал много претензий, но почти все они были нацелены на деятельность института, связанную с КИКом. Замглавкома, наконец, коснулся, как он думал, своего коронного вопроса: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Почему вы создали НИП-14 в районе г. Щелково? Передаваемая с пункта информация будет приниматься в американском посольстве. Придется закрывать НИП, чем будет нанесен немалый ущерб.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почувствовал, что Толубко попал в ловушку, и спокойно ответил: — Товарищ генерал-полковник, разрешите подготовить проект письма в ЦК КПСС о необходимости закрытия НИПа-14.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Почему в ЦК КПСС?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Потому, что этот пункт создан по постановлению ЦК КПСС и Совета Министров СССР. И в нем конкретно указано назначение НИП-14 и, в том числе, прием секретной информации. Вам принести постановление? — предложил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Толубко внимательно посмотрел на меня, затем резко повернулся к Карасю и зло бросил: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Вечно ты не умеешь готовить вопросы!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этом разговоры о НИП-14 “завяли”, не “распустившись”. Пошли осматривать координационно-вычислительный центр. Сейчас, думаю, будут искать “показуху”. Я распорядился, чтобы показали отображение работы КИКа на большом цветном экране в полном объеме, и стал пояснять суть показываемого. Толубко внимательно выслушал и с ехидцей задал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где тут “кирзовые сапоги”?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Он имел в виду анекдот, рассказываемый о ПВО, где на большом экране отображались самолеты противника, перемещающиеся с помощью солдат, получающих указания по телефону. А из-под экрана были видны кирзовые сапоги рекламируемой “автоматики”. Спокойно поясняю: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Все, что вы видите на цветном большом экране: траекторию движения спутника, его перемещение, — все это рассчитывает ЭВМ-20, можете мне поверить. А вот НИП “заморгал” — начался прием телеметрической информации. Тут вступили в действие “кирзовые сапоги”, но они сидят в соседней комнате и по телефонной команде с пункта включают мигалку. Конечно, можно было бы автоматизировать и эту операцию, чтобы мигалку включали с измерительного пункта, но это те же “кирзовые сапоги”, однако более дорогие и ничего не прибавляющие к автоматизации отображения. На основе такого принципа отображения можно строить экраны на командных пунктах ракетных войск, чтобы следить за готовностью ракет и ракетной обстановкой.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еще говорят, что на КП ракетных войск не надо никаких экранов, — выразил Толубко кому-то свое запоздалое возмущение.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Дальше разговор пошел спокойно, по существу. Расстались мы удовлетворенные разговором. После этого Толубко стал ко мне хорошо относиться и в НИИ-88 звал уже просто Юра.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Таким образом, КИК рождался в бурных дискуссиях, поскольку многие конструкторы предлагали свои системы измерений, свои услуги, и налицо было столкновение различных интересов. Но созданный усилиями НИИ-4 командно-измерительный комплекс первого этапа ни разу не был причиной невыполнения космической программы.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1959 году первый заместитель начальника НИИ-4 по научной работе полковник Г.А. Тюлин переводится на должность директора НИИ-88, и на освободившуюся должность назначают меня. Таким образом, все вопросы научной деятельности института становятся предметом моей профессиональной ответственности. Мне нравилось новое назначение: оно соответствовало моим привязанностям и квалификации. В том же году выходит развернутое постановление правительства о создании космического корабля “Восток” и доставки на орбиту искусственного спутника Земли человека. В постановлении также содержалось поручение НИИ-4 как головному исполнителю разработать проект и создать КИК для обеспечения полета пилотируемых космических кораблей по околоземной орбите. Техническим руководителем проекта был назначен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решения указанной задачи использовались все средства, участвовавшие в управлении автоматическими ИСЗ, однако существенно расширенные и усовершенствованные. В ходе траекторных измерений применялись в расширенном составе радиолокационные станции “Бинокль Д”, “Кама Е” вместе с аппаратурой ПОЗУ, ПУВД и новыми информационно-логическими устройствами для автоматической передачи от ЭВМ-20 уставок на борт пилотируемого корабля с целью оперативного и своевременного его торможения при возвращении на Землю. Усовершенствованные командные станции МРВ-2М разрабатывались той же организацией, которая создавала их первые образцы. Телеметрическая информация передавалась с помощью систем “Трал” и БРС-1. Для связи во время полета с космонавтами в КИК была включена вновь созданная система “Заря”, работающая в коротковолновом и ультракоротковолновом диапазонах. Ее изготовил НИИ-695 (главный конструктор Ю.С. Быков). С целью дублирования передачи особо важных данных (пульса, частоты дыхания космонавта, времени включения тормозного двигателя, продолжительности его работы и др.) была разработана простейшая телеметрическая система “Сигнал”.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передачи телевизионного изображения космонавта применялась новая система “Селигер — Трал Т” разработки ВНИИ измерительной техники (главный конструктор Н. А. Россилевич) и ОКБ МЭИ (главный конструктор А.Ф. Богомолов). При функционировании системы использовался радиоканал телеметрической станции “Трал”, но с ограниченными возможностями: 200 строк и 10 кадров в секунду. В дальнейшем на кораблях “Восток” применялась усовершенствованная система разработки ОКБ МЭИ “Ястреб — Топаз 10” с четкостью 400 строк.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Была создана новая спасательно-поисковая и эвакуационная служба, включавшая в себя 20 самолетов ВВС Ил-14 и 10 вертолетов Ми-4, оборудованных приводными пеленгационными станциями УКВ-диапазона “Приток”, которые работали по передатчикам-маякам системы “Пеленг”, установленным на спускаемом аппарате и скафандре. К пеленгации спускаемого аппарата привлекались также радиолокационные станции ПВО, стационарные пеленгационные станции “Круг”, работающие в КВ-диапазоне. Антенны коротковолновых передатчиков-маяков размещались в стропах парашюта СА.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Образовали 7 парашютно-десантных групп из 3-4 человек каждая в составе врача и специалистов по оборудованию пилотируемых кораблей. Эта группа должна была десантироваться на месте приземления корабля с космонавтом, оказывать при необходимости помощь и держать связь через самолет с координационно-вычислительным центром.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ходе работ было увеличено количество измерительных пунктов: созданы и оснащены новые НИП-9 (Ленинград), НИП-10 (Симферополь), НИП-11 (Тбилиси), НИП-12 (Колпашово), НИП-13 (Улан-Удэ), НИП-14 (Москва), НИП-15 (Уссурийск). Сеть этих пунктов, вместе с ранее развернутыми, обеспечивала надежную дублированную связь Земли с пилотируемыми кораблями с территории Советского Союза. НИП-10 в 1959 году был оборудован также большой параболической антенной ТНА-400 для дальней космической связи с космическими аппаратами, запускаемыми к Луне.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целью контроля участков траектории космического аппарата, на которых производятся важные или динамические операции, как-то: выход КА на орбиту, коррекция его траектории и др., — в 1959 году был создан первый плавучий измерительный комплекс — тихоокеанская океанографическая экспедиция (ТОГЭ-4), состоящая из судов “Сибирь”, “Сучан”, “Сахалин” и связного корабля “Чукотка” для установки телеметрических приемных станций “Трал”. Были подготовлены и задействованы еще три корабля-сухогруза: “Долинск”, “Кегостров”, “Егорьевск”, размещаемые в момент пуска космических пилотируемых кораблей в Атлантическом океане и Средиземном море, т.е. в тех районах, над которыми происходит торможение корабля перед посадкой или вывод блоком Д космического аппарата на солнечную орбиту.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Развертывание командно-измерительного комплекса для осуществления полета человека на космическом корабле “Восток” проходило менее напряженно. Во-первых, имелась уже готовая структура работающего КИКа для обеспечения запусков автоматических ИСЗ, отработанная в эксплуатации. Во-вторых, имелся значительный опыт создания подобных систем. В-третьих, не было чувства новизны и неопределенности в математическом и техническом решении проблем. Если раньше все было впервые, существовали тысячи путей их решения, то теперь есть уже протоптанная тропа, и все внимание можно сосредоточить на новых измерительных средствах, на тренировках. Тренировались непрерывно: при запусках автоматических ИСЗ, во время летно-конструкторских испытаний баллистических ракет, запускаемых на Камчатку, трасса которых проходила над нашими НИПами. Однажды даже удостоились похвалы за это от главкома РВСН.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Как-то поздно вечером пускали ракету, и результаты измерения параметров ее траектории начали автоматически поступать к нам на ЭВМ. Их обработали в факультативном порядке для тренировки и получили точку падения ракеты в районе Читы. Результат странный, поэтому затаились и ждем. Вскоре по ВЧ с Байконура звонит мне возбужденный Г.С. Нариманов, который участвовал в испытаниях, и спрашивает: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 случайно не определяли точки падения этой ракеты? Странно получается, ракета пролетела вроде нормально, но на Камчатку не попала.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 нашим данным ракета упала в районе Читы.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 может быть? Я сам отслеживал полет ракеты по секундомеру на ночном небе. Двигатель отработал заданное время, — удивляется Георгий Степанович.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Но мы проверяли свои исходные данные и результаты расчетов. Получается Чита, как ни крути, — отвечали мы.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На следующее утро ракету нашли по нашим координатам в десяти километрах от Читы. Оказалось, была нарушена стабилизация ракеты, и она вращалась произвольным образом с работающим двигателем.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 поводу этого случая маршал М.И. Неделин на большом совещании сказал: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Мы сидим на полигоне, ведем испытания, видим полет ракеты, но не знаем, где она упала, если не сообщат с места падения. А они сидят где-то за многие тысячи километров, в лесу под Москвой, и все знают. Вот это наука!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Такое неподдельное изумление маршала было лучшей похвалой нашей работе.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Все активно готовились к космическому полету человека. Тревожила мысль: не опередили бы американцы. В работе доходили до самопожертвования. Много полезной информации и опыта давали запуски экспериментальных пилотируемых кораблей “Восток” в автоматическом варианте: было выполнено 8 пусков.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Запомнился запуск в марте 1960 года. На корабле находилась собачка. Много народа собралось в КВЦ НИИ-4 и следило за пуском. Вдруг приходит информация: перед работой третьей ступени носителя -авария! Все встают, расходятся, сокрушенно вздыхая: “Жалко, собачка погибла”. А она действительно должна была погибнуть, так как с целью конспирации подготовки к полету первого человека на орбиту в случае нештатного падения экспериментального корабля или его приземления на чужой территории подрывался 10-килограммовый заряд тола. Для дублирования подрыва имелся еще взрыватель с часовым механизмом, настроенным на 64 часа после посадки.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Но тут приходит сообщение, что появились пеленги космического корабля. Они проходили через точку на карте, определенную путем баллистических расчетов. А это значит, что корабль цел и спускается на парашюте, в стропы которого заделана КВ-антенна. Взрыв почему-то не произошел, собачка жива, но должна погибнуть, на этот раз через 64 часа. Всеми овладело одно общее желание спасти ее. На Байконуре сформировалась группа специалистов-энтузиастов из 10 человек. На космодроме густой туман, им не дают вылета. В нарушение всех правил, рискуя жизнью, группа вылетает без разрешения в Красноярск. В Куйбышеве ищут двух системщиков, которые соединяли аппаратуру подрыва с бортовым комплексом корабля. Спецов в общежитии нет: они где-то на вечеринке. С помощью местного КГБ их находят и сажают в выделенный специально пассажирский самолет Ил-28. Летят в Красноярск. В Ленинграде разыскивают двух разработчиков системы подрыва. Министр гражданской авиации выделяет для них Ту-104 и тоже направляет в Красноярск.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Вся указанная группа специалистов в Красноярске пересаживается на самолет Ил-14, оборудованный лыжами и летит на север. Ей предстоит преодолеть расстояние более 1 500 км в северном направлении в необжитый район реки Подкаменная Тунгуска, где аварийно сел корабль “Восток”. С воздуха находят парашют. Не зная обстановки на земле, с риском садятся на лед реки и спасают собачку, которая около полутора суток находилась, привязанная к салазкам, в корабле с отстреленным люком при 45-градусном морозе... и была жива. Оказалось, при входе корабля уже со сброшенным обтекателем в плотные слои атмосферы обгорел основной электрический кабель, немыслимым образом оплавились и соединились его жилы, в результате чего была нарушена логика </w:t>
      </w:r>
      <w:r w:rsidRPr="00BC5838">
        <w:rPr>
          <w:rFonts w:ascii="Times New Roman" w:eastAsia="Times New Roman" w:hAnsi="Times New Roman" w:cs="Times New Roman"/>
          <w:sz w:val="24"/>
          <w:szCs w:val="24"/>
          <w:lang w:eastAsia="ru-RU"/>
        </w:rPr>
        <w:lastRenderedPageBreak/>
        <w:t xml:space="preserve">прохождения бортовых команд и отключилась система подрыва; была нейтрализована также и 64-часовая команда подрыва. Но когда специалисты копались в проводах и разминировали корабль, никто не ведал в каком состоянии находилась система подрыва, как спаялись провода, могло и рвануть. Видно Бог отважных любит. Вот какой энтузиазм владел всеми теми, кто готовил первый космический полет человека!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Перед НИИ-4 тоже стояла по-своему трудная задача. Его КВЦ должен был за 20 минут определить параметры орбиты корабля (или координаты места посадки корабля, если он не будет выведен на орбиту) и оповестить об этом весь мир. Но сделать все надо было точно и быстро, до предполагаемой посадки, которая должна была произойти через час после опубликования сообщения ТАСС. Полет первого космонавта в неизведанное должен был продолжаться всего один виток. При заблаговременном составлении коммюнике неожиданно возник вопрос, сообщать ли, что последние 4,5-5 километров до Земли космонавт будет совершать спуск вне корабля на парашюте. Катапультирование космонавта из корабля было предусмотрено для обеспечения безопасности человека при пожаре на старте и в начале полета носителя — на наиболее опасных по статистике участках траектории. При такой схеме посадки на землю космонавта американцы могут не засчитать наш рекорд, посчитав применение парашюта за аварийный исход полета. Для надежности большое начальство и С. П. Королев решили в коммюнике говорить, что космонавт сел на Землю в корабле. И мне было поручено следить, чтобы падкая на сенсации пресса нигде не проболталась. Секрет хранился в течение 28 лет, пока на нас не обрушилась “перестройка” со всеми ее последствиями.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целью сокращения времени выхода в эфир сообщения ТАСС институтом по поручению начальства было подготовлено три варианта коммюнике. Первый — торжественный, рассчитанный на успех, где помимо сообщения об историческом полете добавлялись биография космонавта, его портрет, информация о повышении в воинском звании, присвоении почетных наград и т.п. Второй вариант содержал только одно сообщение ТАСС в случае невыхода корабля на орбиту и его приземления (или приводнения). Говорилось о неудачной попытке выведения КА, приводились район приземления (приводнения) космонавта, а также частоты, излучаемые радиомаяками корабля. Содержалось обращение к народам и правительствам с просьбой оказать содействие в поиске и спасении космонавта и возвращении его в Советский Союз вместе с кораблем. Третий вариант коммюнике содержал сообщение о трагической гибели первого космонавта. Все люди Земли должны знать имена своих героев.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Все варианты сообщения ТАСС были согласованы с ЦК КПСС, высоким руководством и С.П. Королевым, запечатаны в три конверта и отправлены в ТАСС, на телевидение и радио со строжайшим указанием вскрывать только один указанный конверт по команде, которая должна была поступить по кремлевскому телефону. В коммюнике на местах должны быть вписаны параметры реальной орбиты корабля или координаты района приземления космонавта (его приводнения). Понадобился только первый вариант. Остальные были собраны институтом и уничтожены. Мне приходилось сочинять проекты этих сообщений ТАСС для их обсуждения.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 вот наступил исторический день 12 апреля 1961 года. Первый человек проник в космос и совершил полет вокруг Земли, этим пионером оказался наш соотечественник, гражданин Советского Союза, Юрий Алексеевич Гагарин. Для нас праздник был двойным: впервые в мире была решена сложнейшая по тем временам техническая задача, и она была решена в нашей стране; мы были горды за нее, совершившую после исключительно тяжелой разрушительной великой освободительной войны исторический </w:t>
      </w:r>
      <w:r w:rsidRPr="00BC5838">
        <w:rPr>
          <w:rFonts w:ascii="Times New Roman" w:eastAsia="Times New Roman" w:hAnsi="Times New Roman" w:cs="Times New Roman"/>
          <w:sz w:val="24"/>
          <w:szCs w:val="24"/>
          <w:lang w:eastAsia="ru-RU"/>
        </w:rPr>
        <w:lastRenderedPageBreak/>
        <w:t xml:space="preserve">подвиг в международном масштабе, признанный всем миром. День этот стал международным праздником — Днем космонавтики.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НИИ-4 блестяще выполнил поставленную перед ним задачу. Разработанный им КИК действовал безукоризненно. Ведущие ученые и сотрудники института получили высокие правительственные награды. Я тоже удостоился большой чести. За разработку КИКа и обеспечение полета первого искусственного спутника Земли мне присвоили звание лауреата Ленинской премии. За разработку новой очереди КИКа и обеспечение полета первого человека в космическом пространстве по орбите вокруг Земли я был удостоен звания Героя Социалистического Труда. А 9 мая 1961 года мне, как первому заместителю начальника НИИ-4 по научной работе, присвоили воинское звание генерал-майора инженерно-технической службы.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Казалось, что я достиг вершины своих желаний. Мне всего 40 лет. Интересная работа, хороший коллектив. Я — доктор технических наук, у меня высокое положение, начальник ценит, относится хорошо и покровительственно, прикрывая надежно сверху и освобождая от административных забот. Лучших условий для работы и представить трудно. Семья устроена, живем в городке при институте. Трое детей: сын — Александр и две дочери — Мария и Татьяна, — благоустроены, чего еще желать. Казалось, что я прочно и надолго связал свою жизнь с институтом. Однако обстоятельства сложились иначе.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середине 1961 года Г. А. Тюлин уходит с должности директора НИИ-88 на повышение — заместителем председателя Государственного комитета оборонной техники по ракетно-космическому направлению. Вскоре меня вызывают в оборонный отдел ЦК КПСС, и начальник отдела И.Д. Сербин совершенно неожиданно для меня, со свойственной ему категоричностью и строгостью, предлагает занять должность директора — научного руководителя НИИ-88. Я поблагодарил Ивана Дмитриевича как можно теплее за высокое доверие и мягко отказался, не желая менять столь хорошо сложившихся для меня условий работы в НИИ-4. Свой отказ я мотивировал так: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НИИ-88 — это высококвалифицированная широкопрофильная научная организация с большим диапазоном решаемых задач, значительная часть которых достаточно далека от моих профессиональных возможностей. Кроме этого, я как человек военный привык к определенной форме взаимодействия с подчиненными мне сотрудниками, слишком простой с точки зрения гражданских специалистов, защищаемых профсоюзом. К тому же во всех моих аттестациях, хороших по существу, отмечается “либерализм”, недостаточная требовательность к подчиненным. Это не позволит мне оправдать высокого доверия.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Сербин был удивлен и возмущен моим отказом. По-видимому, он не привык к возражениям и не ожидал их. Уже нелицеприятным тоном Иван Дмитриевич окончил разговор: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Идите и еще раз подумайте! Я еще Вас вызову по этому вопросу! Я встретился с Г.А. Тюлиным и некоторыми другими, хорошо мне известными, специалистами из НИИ-88, чтобы уточнить общую обстановку в институте, тематику, задачи и мою роль. После этого еще больше укрепился в своем решении отказаться от предложения. Через три дня в ЦК я более конкретно обосновывал свою позицию, чем вконец разгневал Сербина, и он, завершая разговор, резко заявил: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Сейчас коммунисты, бросая привычное дело и налаженный быт, по призыву партии едут в деревни председателями колхозов. Вам же предлагают такое почетное назначение, а Вы еще берете на себя смелость отказываться! Идите и еще раз подумайте!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Вернувшись в институт, я решил в более убедительной форме изложить причины своего отказа в виде официального письма и направить его в ЦК. Писать, конечно, легче, чем возражать в лицо строгому начальнику, которого не случайно называли за глаза Иваном Грозным. А писать я умел. Быстро сочинил и отпечатал бумагу, в которой, с моей точки зрения, убедительно расставил все точки над и. Однако сразу отсылать письмо в ЦК почтой воздержался. Решил посоветоваться с умными людьми. Мне порекомендовали не спешить и выяснить, не подведет ли кого-нибудь мое письмо. Может быть, там наверху, уже все решили, и это письмо будет лишним, не к месту. Замполит института генерал-майор Д.П. Семенов прямо сказал, что он в свое время отказался от назначения, предлагавшегося ЦК, и теперь “15 лет, как кашляет кровью”. Поэтому я еще раз связался по телефону с Сербиным и попросил принять меня и выслушать. Он спокойным голосом ответил, что завтра не может, в четверг и пятницу — тоже, а вот в субботу, мол, приходи, поговорим. Воспользовавшись его занятостью, я тут же предложил прислать свои объяснения в письменном виде. Сербин резко оборвал меня: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Ты все пишешь, тебе делать нечего! Ни в коем случае не присылай письмо, уничтожь его немедленно!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Все стало предельно ясным. Уже в четверг после заседания коллегии ГКОТ, куда я был приглашен на рассмотрение вопроса, связанного с космосом, министр госкомитета Л.В. Смирнов задержал меня и ознакомил с решением ЦК КПСС о моем назначении директором-научным руководителем НИИ-88 ГКОТ.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Сдавайте дела в своем институте и приступайте как можно скорее к исполнению новых обязанностей, — заявил он кратко. Затем проинформировал меня об обстановке в госкомитете и институте, указал на важность новых его задач как головной организации отрасли и сложность их решения. Выразил надежду на то, что НИИ-88 справится с такой ролью, прежде всего в исследовании и обосновании перспектив и рациональных путей развития ракетной и ракетно-космической техники, проведении серьезной научной и объективной экспертизы всех поступающих от главных конструкторов проектов и предложений, касающихся новых разработок и модернизации существующих изделий. Отметил необходимость развития научных исследований в области аэродинамики, прочности и динамики в обеспечение практических разработок баллистических ракет и космических объектов в конструкторских бюро отрасли.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этим кратким, но важным напутствием я покинул кабинет Смирнова и направился в НИИ-4, чтобы обдумать свое новое положение. Вечером позвонил Сербин и полушутливо спросил: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Придешь в субботу? Пропуск заказывать?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Ничего не оставалось, как ответить: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Раз есть решение ЦК, буду работать, как полагается!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Ну, то-то, — закончил он разговор.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следующий день, а было это в июле 1961 года, начались хлопоты, связанные с переходом в новую организацию — НИИ-88. </w:t>
      </w:r>
    </w:p>
    <w:p w:rsidR="00BC5838" w:rsidRPr="00BC5838" w:rsidRDefault="00BC5838" w:rsidP="00BC5838">
      <w:pPr>
        <w:spacing w:after="0" w:line="240" w:lineRule="auto"/>
        <w:rPr>
          <w:rFonts w:ascii="Times New Roman" w:eastAsia="Times New Roman" w:hAnsi="Times New Roman" w:cs="Times New Roman"/>
          <w:b/>
          <w:bCs/>
          <w:sz w:val="24"/>
          <w:szCs w:val="24"/>
          <w:lang w:eastAsia="ru-RU"/>
        </w:rPr>
      </w:pPr>
      <w:r w:rsidRPr="00BC5838">
        <w:rPr>
          <w:rFonts w:ascii="Times New Roman" w:eastAsia="Times New Roman" w:hAnsi="Times New Roman" w:cs="Times New Roman"/>
          <w:b/>
          <w:bCs/>
          <w:i/>
          <w:iCs/>
          <w:sz w:val="24"/>
          <w:szCs w:val="24"/>
          <w:lang w:eastAsia="ru-RU"/>
        </w:rPr>
        <w:t>Глава 4</w:t>
      </w:r>
    </w:p>
    <w:p w:rsidR="00BC5838" w:rsidRPr="00BC5838" w:rsidRDefault="00C553B2" w:rsidP="00BC5838">
      <w:pPr>
        <w:spacing w:after="0" w:line="240" w:lineRule="auto"/>
        <w:rPr>
          <w:rFonts w:ascii="Times New Roman" w:eastAsia="Times New Roman" w:hAnsi="Times New Roman" w:cs="Times New Roman"/>
          <w:b/>
          <w:bCs/>
          <w:sz w:val="24"/>
          <w:szCs w:val="24"/>
          <w:lang w:eastAsia="ru-RU"/>
        </w:rPr>
      </w:pPr>
      <w:r w:rsidRPr="00C553B2">
        <w:rPr>
          <w:rFonts w:ascii="Times New Roman" w:eastAsia="Times New Roman" w:hAnsi="Times New Roman" w:cs="Times New Roman"/>
          <w:b/>
          <w:bCs/>
          <w:sz w:val="24"/>
          <w:szCs w:val="24"/>
          <w:lang w:eastAsia="ru-RU"/>
        </w:rPr>
        <w:pict>
          <v:rect id="_x0000_i1029" style="width:444.35pt;height:1.5pt" o:hrpct="950" o:hralign="center" o:hrstd="t" o:hr="t" fillcolor="#aca899" stroked="f"/>
        </w:pict>
      </w:r>
    </w:p>
    <w:p w:rsidR="00BC5838" w:rsidRPr="00BC5838" w:rsidRDefault="00BC5838" w:rsidP="00BC5838">
      <w:pPr>
        <w:spacing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36"/>
          <w:szCs w:val="36"/>
          <w:lang w:eastAsia="ru-RU"/>
        </w:rPr>
        <w:lastRenderedPageBreak/>
        <w:t>НИИ-88ГКОТ</w:t>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7"/>
          <w:szCs w:val="27"/>
          <w:lang w:eastAsia="ru-RU"/>
        </w:rPr>
        <w:t>Немного истории</w:t>
      </w:r>
    </w:p>
    <w:p w:rsidR="00BC5838" w:rsidRPr="00BC5838" w:rsidRDefault="00082A08" w:rsidP="00BC583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П</w:t>
      </w:r>
      <w:r w:rsidR="00BC5838" w:rsidRPr="00BC5838">
        <w:rPr>
          <w:rFonts w:ascii="Times New Roman" w:eastAsia="Times New Roman" w:hAnsi="Times New Roman" w:cs="Times New Roman"/>
          <w:sz w:val="24"/>
          <w:szCs w:val="24"/>
          <w:lang w:eastAsia="ru-RU"/>
        </w:rPr>
        <w:t xml:space="preserve">ереход в НИИ-88 не был простым изменением места работы с некоторым повышением по службе. Это было качественное изменение моей жизни и деятельности. Я из заказывающей и эксплуатирующей организации переходил в создающую ракеты отрасль, уже прославившуюся на весь мир своими исключительными достижениями. Первая в мире межконтинентальная баллистическая ракета, первый искусственный спутник Земли, первый полет советского человека в космическом пространстве — таковы важнейшие этапы развития отечественной ракетно-космической техники, в которой мне предстояло работать. Более того, я переходил руководителем в уникальную организацию, являющуюся родоначальником отечественной ракетной техники дальнего действия и космонавтики.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НИИ-88 был образован как первая головная организация в стране по созданию ракетного вооружения во исполнение исторического постановления Совета Министров от 13 мая 1946 года, подписанного лично И.В. Сталиным. Согласно этому постановлению была создана вся инфраструктура ракетной отрасли от высших руководящих и до обеспечивающих органов, а также смежных научных, конструкторских и производственных организаций и предприятий.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Совместно с головным институтом — НИИ-88 Министерства вооружения — были организованы основные его “смежники”: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НИИ-885 МЭП (Министерство электронной промышленности) — по автономным и радиосистемам управления (главные конструкторы — М.С. Рязанский и Н.А. Пилюгин);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ОКБ-456 МАП (Министерство авиационной промышленности) — по жидкостным ракетным двигателям для баллистических ракет (главный конструктор — В.П. Глушко);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НИИ-10 МСП (Министерство судостроительной промышленности) — по созданию гироскопических приборов системы управления (главный конструктор — В.И. Кузнецов);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ГСКБспецмаш ММП (Министерство машиностроения и приборостроения) — по разработке наземного и пускового оборудования (главный конструктор — В.П. Бармин);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Министерстве обороны были также созданы: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НИИ-4 МО — научно-исследовательский реактивный институт (начальник — генерал-лейтенант А.И. Нестеренко);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ГЦП МО — Государственный центральный полигон (начальник — генерал-лейтенант В.И. Вознюк).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Вышеперечисленные организации стали первыми создателями ведущих направлений в ракетной и космической технике.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качестве первоочередных работ, выполняемых этими НИИ, КБ и их опытными заводами, определялось полное восстановление технической документации и образцов </w:t>
      </w:r>
      <w:r w:rsidRPr="00BC5838">
        <w:rPr>
          <w:rFonts w:ascii="Times New Roman" w:eastAsia="Times New Roman" w:hAnsi="Times New Roman" w:cs="Times New Roman"/>
          <w:sz w:val="24"/>
          <w:szCs w:val="24"/>
          <w:lang w:eastAsia="ru-RU"/>
        </w:rPr>
        <w:lastRenderedPageBreak/>
        <w:t xml:space="preserve">дальнобойной управляемой ракеты Фау-2 и зенитных управляемых ракет “Вассерфаль”, “Рейнтохтер”, “Шметтерлинг”. Говорят, что на предложение Сергея Павловича начать сразу с создания более совершенной ракеты, чем Фау-2, Сталин ответил, что сначала восстановите немецкие образцы, а затем будете делать более совершенные. Но уже в 1947 году правительством была поставлена новая, значительно более сложная, задача о создании баллистических ракет с дальностью полета 600-3 000 км.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НИИ-88 работали такие выдающиеся главные конструкторы, как Сергей Павлович Королев — создатель первой межконтинентальной баллистической ракеты, основоположник практической космонавтики; Михаил Кузьмич Янгель — создатель нового направления развития стратегических ракет на стабильных компонентах топлива и на этой основе — первого ракетно-ядерного щита России; Алексей Михайлович Исаев — разработчик замечательных ракетных двигателей для совершенных жидкостных баллистических ракет морского базирования; Доминик Доминикович Севрук, доказавший возможность создания мощных жидкостных ракетных двигателей на высококипящих компонентах топлива для стратегических ракет Р-12, Р-14, Р-16 средней и межконтинентальной дальности.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институте начинали свою работу еще молодыми специалистами ставшие известными главными конструкторами, основателями важнейших направлений развития ракет и космических объектов, такие личности как В.П. Мишин, В.П. Макеев, Г.Н. Бабакин, В.М. Ковтуненко, Д.И. Козлов, М.Ф. Решетнев и другие.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 времени моего перехода на счету НИИ-88 уже имелись пионерские разработки жидкостных баллистических ракет: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Р-1, рассчитанная на дальность полета 270 км (принята на вооружение в 1950 году);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Р-2 — на 550 км (поставлена на вооружение в 1951 году);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Р-5М — на 1200 км (первая стратегическая ракета, принятая на вооружение в 1956 году, за нее НИИ-88 был награжден орденом Ленина);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Р-11 — на 250 км и Р-11М — на 150 км (первые ракеты на высококипящих компонентах топлива, созданные под руководством С.П. Королева).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институте практически подготовлена к летным испытаниям, при головной роли ОКБ-1 Королева, первая межконтинентальная ракета Р-7 и развернуты работы по созданию первого ИСЗ.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НИИ-88 был создан как научно-исследовательская, конструкторская и производственная организация. Ему принадлежал большой экспериментальный завод с численностью рабочих около 10 000 человек. Благодаря особо благоприятным условиям, созданным правительством, вниманию самых высших эшелонов власти к этому виду техники, организации ракетной отрасли быстро развивались, образовывались новые. Институт набирался опыта и существенно рос, все больше специализируясь на создании баллистических ракет. В 1951 году из института в МАП были переданы работы над зенитными управляемыми ракетами и несколько позднее — над межконтинентальной крылатой ракетой. Конструкторские бюро НИИ-88 (ОКБ-1, ОКБ-2, ОКБ-3) значительно выросли и окрепли. Наличие в составе НИИ-88 к середине 60-х годов двух сформировавшихся и достаточно самостоятельных звеньев, претендующих на дальнейшее значительное развитие по своим направлениям деятельности, а именно: конструкторской </w:t>
      </w:r>
      <w:r w:rsidRPr="00BC5838">
        <w:rPr>
          <w:rFonts w:ascii="Times New Roman" w:eastAsia="Times New Roman" w:hAnsi="Times New Roman" w:cs="Times New Roman"/>
          <w:sz w:val="24"/>
          <w:szCs w:val="24"/>
          <w:lang w:eastAsia="ru-RU"/>
        </w:rPr>
        <w:lastRenderedPageBreak/>
        <w:t xml:space="preserve">организации ОКБ-1 С.П. Королева и сильного производства, с одной стороны, и научного центра с широкой перспективной тематикой, выходящей за пределы потребностей ОКБ-1 С.П. Королева, и развитой экспериментальной базой, с другой, — привело к необходимости реорганизации института.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Решением Совета Министров СССР от 13 августа 1956 года из НИИ-88 в самостоятельную организацию выделилось ОКБ-1 вместе с опытным заводом. Директором и главным конструктором ОКБ-1 ГКОТ был назначен Сергей Павлович Королев. Согласно этому же постановлению самостоятельным научным испытательным центром (по огневым испытаниям) ракетных двигателей и ракет — НИИ-229 — становился филиал №2 НИИ-88 в Загорске. Директором НИИ-229 был назначен Глеб Михайлович Табаков. В 1959 году, предварительно слившись с ОКБ-3 Д.Д. Севрука, от НИИ-88 отпочковалось ОКБ-2 Алексея Михайловича Исаева.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выделением ОКБ-1 С.П. Королева с опытным заводом, загорского филиала №2 и других конструкторских бюро из состава НИИ-88 существенно изменился характер его деятельности. Полностью прекратились проектно-конструкторские и производственные работы по созданию ракетных комплексов и ракетных двигателей, а также по огневым испытаниям двигателей и ракет. В связи с этим руководство Совета Министров и ГКОТ поставило перед НИИ-88 новую и сложную задачу — проведение исследований по обоснованию перспектив развития ракетной и космической техники и разработке рациональной технической политики в области создания стратегического ракетного вооружения и космических систем оборонного, народнохозяйственного и научного назначения. Институт определялся в этом плане головной научно-исследовательской организацией отрасли. В числе прочих обязанностей ему предписывалась также выдача официальных заключений на все предложения и проекты главных конструкторов, касающиеся разработки новых ракет и космических объектов или усовершенствования уже существующих. Заключения должны были содержать оценку технического совершенства соответствующего предложения или проекта и рекомендации о целесообразности его реализации.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Второй важнейшей задачей НИИ-88 оставались экспериментально-теоретические исследования в области гиперзвуковой аэродинамики и теплообмена, прочности, динамики, разработки и изыскания конструкционных материалов и теплозащитных покрытий, создания полигонных и стендовых измерительных средств в обеспечение в масштабе отрасли конструкторских разработок ракетных комплексов и космических объектов.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 началу 60-х годов авторитет НИИ-88 в указанных направлениях был уже очень высок. К числу его достижений за 15 лет существования следует отнести: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создание уникальной экспериментальной базы;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разработку теоретической методологии обеспечения отрасли данными, необходимыми для создания изделий РКТ;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разработку и внедрение целого ряда конструкционных материалов и теплозащитных покрытий для ракет и космических объектов;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создание большого количества измерительных средств, датчиков для летных, стендовых испытаний;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подготовку высококвалифицированных ученых и специалистов в рамках отрасли.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начале 60-х годов ракетно-космическая отрасль значительно выросла. Появились различные ведущие и смежные ОКБ и НИИ, которые начали разрабатывать важные направления создания баллистических ракет и космических объектов. НИИ-88 пришлось взаимодействовать со всеми организациями. Поэтому я кратко коснусь истории их развития, чтобы была ясна вся обстановка, в которой пришлось работать институту.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ОКБ-1 С.П. Королева — патриарха и законодателя развития ракетной и космической техники — к тому времени имело уже множество законченных разработок по баллистическим ракетам дальнего действия, космическим объектам и вело работу над большим количеством проектов. В июне 1955 года в ОКБ-1 НИИ-88 под руководством Сергея Павловича была создана принципиально новая ракета Р-11 на высококипящих компонентах топлива: азотной кислоте с окислами азота и углеводородном горючем — тонке (ТГ-02). В апреле 1958 года на базе этой ракеты разработана и принята на вооружение тактическая ракета со спецзарядом Р-11М, рассчитанная на дальность полета 150 км. В тот же период времени начала проектироваться ракета Р-11ФМ морского базирования. Окончательная ее доводка была передана в СКБ-385 молодому главному конструктору В.П. Макееву — ученику С.П. Королева, выходцу из ОКБ-1. На основе этого, хотя и не признаваемого Сергеем Павловичем перспективным, направления началось триумфальное шествие межконтинентальных баллистических ракет наземного и морского базирования.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январе и июле 1960 года ОКБ-1 были сданы на вооружение и поставлены на боевое дежурство на объекте “Ангара” (Плесецк) первые межконтинентальные баллистические стратегические ракеты Р-7 и Р-7А на керосине и жидком кислороде. Ракета Р-7 Королева открыла космическую эру.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1961 году начались летные испытания разрабатываемой Королевым новой межконтинентальной ракеты Р-9А на переохлажденном кислороде и керосине. Эта ракета, двухступенчатая с поперечным делением ступеней, имела стартовую массу порядка 80 т. Ракета создавалась под шахтную стартовую систему “Десна”.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апреле 1961 года ОКБ-1 приступило к разработке первой в стране межконтинентальной твердотопливной ракеты РТ-2 по результатам прошедших летных испытаний его же твердотопливной ракеты РТ-1 средней дальности. На базе второй и третьей ступеней ракеты РТ-2 главному конструктору П. А. Тюрину было поручено создание подвижного грунтового ракетного комплекса РТ-15 с дальностью 1500 км, а главному конструктору М.Ю. Цирюльникову — стационарного ракетного комплекса средней дальности РТ-25 на базе первой и третьей ступеней ракеты РТ-2 с дальностью 4500 км. Обе эти работы выполнялись под техническим руководством С.П. Королева.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Несмотря на большую загрузку ОКБ-1 разработкой баллистических ракет различных типов, Королев начал настоящий штурм космического пространства. В 1957 году был запущен первый в мире ИСЗ, в апреле 1961 года осуществлен первый в истории человечества космический полет гражданина Советского Союза Юрия Алексеевича Гагарина на корабле “Восток”. В 1959 году на Луну был доставлен вымпел Советского Союза с помощью космического аппарата “Луна-2”; КА “Луна-3” сфотографировал обратную, невидимую, сторону Луны. В начале 1961 года запуском автоматической станции “Венера-1” ОКБ-1 было начато систематическое изучение планеты Венера. В том же году Германом Степановичем Титовым был совершен суточный полет на корабле “Восток-2” и подготавливался групповой полет А.Г. Николаева и П.Р. Поповича на </w:t>
      </w:r>
      <w:r w:rsidRPr="00BC5838">
        <w:rPr>
          <w:rFonts w:ascii="Times New Roman" w:eastAsia="Times New Roman" w:hAnsi="Times New Roman" w:cs="Times New Roman"/>
          <w:sz w:val="24"/>
          <w:szCs w:val="24"/>
          <w:lang w:eastAsia="ru-RU"/>
        </w:rPr>
        <w:lastRenderedPageBreak/>
        <w:t xml:space="preserve">кораблях “Восток-3” и “Восток-4”. Таков был диапазон работ и результаты творческой деятельности ОКБ-1 С.П. Королева к этому времени.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серийного производства ракет Р-1 и Р-2 в 1952 году выделяется строящийся в Днепропетровске автомобильный завод №586, на котором создается ОКБ-586. Туда передается группа ведущих конструкторов и проектантов под руководством заместителя Сергея Павловича В.С Будника. Директором завода № 586 был Леонид Васильевич Смирнов. В 1954 году главным конструктором ОКБ-586 назначается бывший директор НИИ-88 Михаил Кузьмич Янгель, под руководством которого по заказу Минобороны разрабатываются новые баллистические стратегические ракеты средней дальности полета Р-12 и Р-14 (соответственно, 2500 и 4500 км) и межконтинентальная стратегическая ракета Р-16 на стабильных высококипящих компонентах топлива. Обе первые ракеты поначалу были рассчитаны на запуск с наземных стартовых устройств. Но уже в 1960 году для них начали строиться первые шахтные стартовые устройства “Двина” и “Чусовая”, вся газодинамика которых была исследована в НИИ-88. В октябре 1961 года начались летные испытания межконтинентальной ракеты Р-16. Ее отработка закончилась в конце следующего года, и она тут же была поставлена на боевое дежурство в шахтные сооружения “Шексна”. Разработка и опытное производство указанных ракет превратили со временем ОКБ-586 в крупнейший конструкторско-производственный центр страны, который обеспечил создание мощной ракетной стратегической группировки.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1960 году на арену ракетно-космической деятельности выходит ОКБ-52 МАП, возглавляемое В.Н. Челомеем. Это в прошлом небольшое ОКБ с 1946 года стало заниматься воспроизводством немецкой крылатой ракеты Фау-1, создавая ее отечественный вариант — ракету 10ХН с дальностью полета 250км. Ракета была отработана в 1951 году, но на вооружение не была принята в силу полной неконкурентоспособности со стоящими уже на вооружении баллистическими ракетами Р-1 и Р-2 и из-за своей уязвимости средствами ПВО. Кроме этого, 10ХН из-за сильного влияния ветра на ее полет имела неудовлетворительную точность стрельбы. Позднее Владимир Николаевич создает новый, более совершенный, вариант крылатой ракеты С-5 со складывающимся крылом, стартующей из трубы. Такая ракета была принята на вооружение во второй половине 60-х годов. Однако на фоне успешного развития баллистических ракет перспективы С-5 были невелики.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Челомей, пользуясь поддержкой Госкомитета авиационной техники, который в то время уже осознал свою прежнюю ошибку (в 1946 году он отказался от разработки баллистических ракет дальнего действия), и могучим покровительством Н.С. Хрущева, начинает якобы для особых космических целей проектировать ракету УР-200, практически аналогичную ракете Р-16. Чтобы работы над новой ракетой “догнали” Р-16, Владимир Николаевич добивается решения ЦК КПСС о передаче в его ОКБ-52 конструкторской документации на последнюю. В это же время Челомей начинает проектировать более мощную двухступенчатую межконтинентальную ракету УР-500 для доставки сверхбольшого заряда. В тот момент от такой ракеты отказались, однако в дальнейшем на ее базе создается прекрасный носитель “Протон”. Из-за значительного увеличения объема работ, связанного с этим, потребовалось существенное расширение конструкторской и производственной базы ОКБ-52 В.Н. Челомея: ему были переданы авиационное КБ В.М. Мясищева и авиационный завод им. М.В. Хруничева (директор М.И. Рыжих).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1949 году с целью расширения экспериментального производства НИИ-88 оружейный завод №385, а несколько позднее оружейный завод №66, находящиеся в городе Златоусте, становятся филиалом НИИ-88. При них организуется СКБ-385. Фактически его рождение </w:t>
      </w:r>
      <w:r w:rsidRPr="00BC5838">
        <w:rPr>
          <w:rFonts w:ascii="Times New Roman" w:eastAsia="Times New Roman" w:hAnsi="Times New Roman" w:cs="Times New Roman"/>
          <w:sz w:val="24"/>
          <w:szCs w:val="24"/>
          <w:lang w:eastAsia="ru-RU"/>
        </w:rPr>
        <w:lastRenderedPageBreak/>
        <w:t xml:space="preserve">как центра по разработке стратегических баллистических ракет морского базирования следует датировать 1955 годом, когда из ОКБ-1 НИИ-88 в СКБ-385 была переведена группа проектантов и конструкторов во главе с учеником Сергея Павловича Королева Виктором Петровичем Макеевым для продолжения отработки и производства ракет Р-11 и Р-11ФМ. Сформированное на Южном Урале СКБ-385 с хорошим опытным производством, возглавляемое В.П. Макеевым, к 1961 году отработало баллистическую ракету Р-11ФМ с дальностью полета 150 км и новую ракету комплекса Д-2 с дальностью 600 км. Обе ракеты стартовали из надводного положения подводной лодки. СКБ-385 вело разработку принципиально новой одноступенчатой ракеты комплекса Д-4 с подводным стартом.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Еще одно ОКБ Госкомитета оборонной техники, возглавляемое Александром Давидовичем Надирадзе и занимавшееся созданием оперативно-тактических ракет, в 1961 году начало проектировать подвижной грунтовой комплекс с межконтинентальной твердотопливной ракетой (”Темп-2С), превратившись со временем в видный ракетный центр.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Таким образом, к моменту моего прихода в НИИ-88 сформировалась мощная группа головных конструкторско-производственных центров с ракетно-космической тематикой, во главе которых стояли талантливые и авторитетные главные конструкторы, каждый со своими амбициями и страстным желанием в этой модной технике быть первым и решать вопросы ее развития по своему, как казалось, единственно правильному плану. Прежде всего, это — С.П. Королев, В.Н. Челомей и М.К. Янгель. Мнения их, как правило, различались и весьма принципиально. В этих сложнейших условиях институту предстояло по указанию руководства быть оппонентом великих и обидчивых конструкторов и высказывать обоснованное мнение о целесообразности того или иного предложения или проекта, ими предлагаемого.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Правительство придавало большое значение научно-исследовательской и экспериментальной деятельности НИИ-88, в связи с чем было принято решение о создании его дублера с хорошей экспериментальной прочностной и аэродинамической базой на Южном Урале в городе Миасс на новой площадке СКБ-385, где началось строительство необходимых корпусов и объектов. Этот дублер предназначался для перебазирования всего института и обеспечения его непрерывной работы на случай войны. Тогда считалось, что удаление такого важного научного объекта в глубину территории Советского Союза должно гарантировать его полную безопасность и работоспособность. С появлением межконтинентальных баллистических ракет создание дублера потеряло смысл. В 1963 году принятое решение по предложению НИИ-88 и СКБ-385 было отменено, а построенные корпуса прочности, аэродинамики и лабораторный были переданы в распоряжение В.П. Макеева. В аэродинамическом корпусе были размешены гидродинамические установки СКБ-385. Такими были внешние условия работы НИИ-88.</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Начало перестройки института</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первое время после выделения ОКБ-1 из стен НИИ-88 внутриинститутские исследования перспектив развития ракетной и космической техники велись достаточно вяло. Руководство ГКОТ выразило неудовлетворенность деятельностью института как головной организации отрасли. С целью интенсификации такой деятельности в июле 1959 года вместо ушедшего на пенсию А.С. Спиридонова директором — научным руководителем НИИ-88 был назначен видный ученый Министерства обороны инженер-полковник, доктор технических наук, лауреат Ленинской премии Георгий Александрович </w:t>
      </w:r>
      <w:r w:rsidRPr="00BC5838">
        <w:rPr>
          <w:rFonts w:ascii="Times New Roman" w:eastAsia="Times New Roman" w:hAnsi="Times New Roman" w:cs="Times New Roman"/>
          <w:sz w:val="24"/>
          <w:szCs w:val="24"/>
          <w:lang w:eastAsia="ru-RU"/>
        </w:rPr>
        <w:lastRenderedPageBreak/>
        <w:t xml:space="preserve">Тюлин. До этого он был заместителем начальника НИИ-4 МО по научной части. Тюлин хорошо знал возможности ракетного вооружения, вопросы его боевого использования и был свободен от комплекса стеснительности перед авторитетными главными конструкторами-ракетчиками, поскольку до сего времени представлял интересы заказчика — Министерства обороны. Это было, по-видимому, лучшее решение для формирования головной роли НИИ-88.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Свою практическую работу новый директор начал с определения четких перспектив развития института, его научной тематики, экспериментальной базы и проведения серьезных организационных улучшений. На базе отдела №10 — динамики полета — Тюлин создает комплекс №1 — баллистических ракет и динамики их полета для решения задачи системных исследований перспектив развития ракетного вооружения. В состав комплекса, начальником которого был назначен Анатолий Григорьевич Пилютик, были включены отделы: -№10 — динамики (начальник А.Г. Пилютик);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№15 — систем управления полетом ракет, возглавляемый молодым и уже известным специалистом из ОКБ Ленинградского политехнического института Аркадием Тимофеевичем Горяченковым;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№18 — баллистических ракет, руководителем которого был видный военный специалист из НИИ-4 инженер-подполковник, кандидат технических наук Семен Гершевич Гриншпун;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№19 — стартовых систем, возглавляемый Виктором Васильевичем Казанским.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Большой отдел аэродинамики №11 Ивана Александровича Паничкина укрупняется и превращается Г.А. Тюлиным в комплекс №2 -аэрогазодинамики, гиперзвукового теплообмена и ударно-волновой механики. Руководителем этого комплекса назначается молодой ученый кандидат технических наук Юрий Андреевич Демьянов. В состав комплекса входят три отдела: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№20 — аэрогазодинамики, руководимый А. А. Чурилиным;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№21 — гиперзвукового теплообмена и средств теплозащиты (начальник М.В. Савелов);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№24 — аэрофизики и ударно-волновой механики (начальник В.В. Третьяков).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Перед комплексом №2 ставится задача проведения теоретических и экспериментальных исследований в области аэродинамики, теплообмена, аэрофизики, газодинамики старта, ударно-волновой механики ракет и космических объектов в обеспечение конструкторских работ отрасли.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Г.А. Тюлин объединяет два больших отдела: №13 — материаловедения и №14 — прочности в единый комплекс №3 — материаловедения и прочности ракетных систем. В состав комплекса, начальником которого становится Георгий Георгиевич Конради, входят четыре отдела: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№31— прочности(начальник А.В. Кармишин):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№32-металлических материалов и сварки (начальник Н.В. Шиганов);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№33 — разработки теплозащитных покрытий и неметаллических материалов (начальник И.В. Белевич);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№34 — исследования механических свойств материалов (начальник В.П. Дегтярев).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 комплексу относится и лаборатория №30 — разработки тензометрической аппаратуры (начальник В.Г. Шолухов).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базе отдела №20 — специальной измерительной аппаратуры, руководимого главным конструктором кандидатом технических наук Иваном Ивановичем Уткиным, Георгий Александрович создает комплекс №5 во главе с И.И. Уткиным. Этот комплекс состоял из четырех отделов: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№50 — датчиков, усилителей, преобразователей и коммутирующих устройств (начальник В.И. Дюков);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№51 — разработки новых регистрирующих и радиотелеметрических систем (начальник О.Д. Комиссаров);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№52 — автоматизации измерений и предстартовой подготовки (начальник А.В. Милиции);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№53 — конструкторский, бортовой и наземной аппаратуры (начальник А.Н. Лапшин).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Задачи комплекса — разработка и производство нестандартных измерительных средств для полигонных и стендовых испытаний ракет и космических объектов.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Создается новый комплекс №4 — электроракетных двигателей и физики газов высоких разрежений — под руководством опытного специалиста института Сергея Дмитриевича Гришина. В комплекс входили два отдела: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 40 — электроракетных двигателей (начальник В.П. Беляков);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41 — газодинамики разреженного газа и магнитной газовой динамики (начальник В.Г. Фарафонов).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Тюлин развивает вычислительный центр, вводит в практику четкое планирование научно-исследовательских работ в институте и оценку научной значимости завершенных исследований. Директором были сформулированы задачи и направления деятельности НИИ-88 на ближайшую пятилетку, которые были утверждены решением Совета Министров СССР в сентябре 1960 года. Таким образом, Георгий Александрович начал перестройку института под новые задачи головной организации ракетно-космической отрасли. Реализовать намеченные планы полностью Тюлину не удалось, так как в июле 1961 года его переводят с повышением на должность заместителя председателя ГКОТ по ракетно-космическому направлению. Реализация намеченных планов легла уже на мои плечи — ученика и последователя Георгия Александровича.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Г.А. Тюлин был талантливым ученым, прекрасным организатором работ, одним из лидеров ракетно-космического дела. Обладая хорошими знаниями и быстро набирая опыт, он умелой рукой направлял развитие ракетной и космической техники. Деятельность Георгия Александровича не была связана с конкретным конструированием космических </w:t>
      </w:r>
      <w:r w:rsidRPr="00BC5838">
        <w:rPr>
          <w:rFonts w:ascii="Times New Roman" w:eastAsia="Times New Roman" w:hAnsi="Times New Roman" w:cs="Times New Roman"/>
          <w:sz w:val="24"/>
          <w:szCs w:val="24"/>
          <w:lang w:eastAsia="ru-RU"/>
        </w:rPr>
        <w:lastRenderedPageBreak/>
        <w:t xml:space="preserve">объектов и ракет, как у главных конструкторов, но вклад в создание ракетного вооружения и превращение нашей страны в великую космическую державу огромен.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Всегда корректный, четко выражающий свои мысли, Тюлин пользовался большим уважением как своих подчиненных, так и взаимодействующих с ним главных конструкторов и высшего начальства. Как многие крупные руководители сталинских времен, все дела Георгий Александрович старался выполнять в кратчайшие сроки — “сейчас”. Поручая кому-либо какое-либо задание, обязательно ставил условием немедленное его исполнение.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Почему завтра? — отвечал он вопросом на естественный вопрос. — В Вашем распоряжении вечер и ночь.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Время начала моей работы в НИИ-88 было особенно интересным. Ракетная и космическая техника переживали свою бурную молодость — пору стремительного подъема. Все получалось, воплощались в жизнь смелые конструкторские решения, не имеющие прецедентов. Разрабатывалось большое количество типов баллистических ракет, создавались различные космические системы и реализовывались смелые космические программы.</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Первые шаги</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 опыту своей деятельности в системе заказчика я был хорошо знаком с планами и стилем работ главных конструкторов ракет и космических объектов, возможностями конструкторских бюро и противоречиями между ними. Наконец, мне было ведомо, кто и какой вес имел у власть предержащих. Я предметно представлял себе всю трудность оппонирования выдающимся, талантливым творцам ракетно-космической техники, тем более что у каждого из них было свое, индивидуальное и чаще всего исключающее иное, мнение о проблемах и перспективах развития ракет и космических объектов, а также об их конструктивном воплощении. Каждый из великих был по-своему прав и убедительно аргументировал свою точку зрения.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Мне были известны сложные отношения Сергея Павловича как технического лидера с директорами НИИ-88, сложившиеся в процессе работы ОКБ-1 в составе института и особенно после выделения в самостоятельную мощную организацию. Как показывает опыт, такое отпочкование от материнских предприятий сопровождается крайним обострением взаимных отношений. Ведь приходится делить опытных сотрудников, оборудование, здания, объекты социального обеспечения. Дележ всегда есть дележ: страсти кипят, эмоции находят свой естественный бурный выход. Возникшие при этом обиды и неприязнь сохраняются практически “на всю жизнь”, а вытекающие из них столкновения достойны пера Н.В. Гоголя. Увы, чаша сия не миновала НИИ-88 и ОКБ-1. Разделение коснулось даже славы — ордена Ленина, которым институт был награжден за создание образцов новой техники (разработку ракеты Р-5М). Сергей Павлович по праву технического руководителя хотел забрать орден с собой, хотя он прямо адресовался НИИ-88. Взаимоотношения приобретали порой анекдотическую форму.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Учитывая все это, я, получив назначение в НИИ-88, сразу же поехал к Королеву, чтобы наладить с ним, по возможности, хорошие отношения и установить личные контакты в новом качестве. Я глубоко уважал Сергея Павловича как талантливого конструктора и обаятельного человека, с которым мне пришлось работать и взаимодействовать более 15 лет. Он поражал технической эрудицией, логичностью мышления и обоснованностью решений, принимаемых по очень сложным и неоднозначным вопросам. В Королеве сразу </w:t>
      </w:r>
      <w:r w:rsidRPr="00BC5838">
        <w:rPr>
          <w:rFonts w:ascii="Times New Roman" w:eastAsia="Times New Roman" w:hAnsi="Times New Roman" w:cs="Times New Roman"/>
          <w:sz w:val="24"/>
          <w:szCs w:val="24"/>
          <w:lang w:eastAsia="ru-RU"/>
        </w:rPr>
        <w:lastRenderedPageBreak/>
        <w:t xml:space="preserve">чувствовались воля, неординарное владение и теорией, и практикой исследований, глубокое знание и понимание техники, какое-то особое чутье на нее, умение убеждать людей, работающих с ним, и вдохновлять их на решение трудных и интересных проблем.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Сергей Павлович встретил меня очень дружелюбно в своем малом личном кабинете, куда уединялся от текучки для работы. Я представился и попросил совета по поводу того, как мне строить работу НИИ-88, чтобы она наилучшим образом отражала интересы ОКБ-1. Королев высказал удовлетворение моим новым назначением и поздравил с ним.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Ты просишь совета в том, как организовать свою работу? Мне, конечно, неудобно давать такие советы, поскольку я лицо, заинтересованное в деятельности НИИ-88. Ведь недавно мы были в одной организации. Однако я думаю, что если ты хорошо будешь развивать направления аэродинамики, прочности, материаловедения, будешь создавать новые измерительные системы, датчики, так необходимые для стендовых и летных испытаний, мы, главные конструкторы, будем любить тебя и поддерживать. Не рекомендовал бы тебе заниматься “жандармской” деятельностью, то есть оценкой наших проектов. Институту это просто не под силу. Вы не можете знать больше нас — разработчиков. Если ты все же будешь заниматься этим, то лишишься поддержки главных конструкторов и тебе больше двух лет в должности директора не продержаться, — произнес Сергей Павлович с приветливой улыбкой.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Про себя я подумал: “Чтобы понимать вкус еды — не обязательно быть поваром”. Как военный заказчик я обстоятельно знал, что хорошо и что плохо. Однако сказал иное: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Сергей Павлович, мне и самому очень не хочется заниматься предписанной “жандармской” деятельностью. Я хотел бы просить вас — главных конструкторов, имеющих колоссальный авторитет у начальства, обратиться к министру с предложением снять с НИИ-88 эту задачу. Мы вам были бы очень признательны и целиком отдались бы научно-исследовательской работе в обеспечение ваших разработок.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что Королев, смотря на меня и улыбаясь, ответил: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Никуда мы не пойдем и ничего писать не будем. Это твое личное дело. Ты просил совета, я тебе его дал!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Дальше разговор пошел в другом направлении и касался конкретных дел, которые предстояло выполнить НИИ-88 в ближайшем будущем во исполнение ранее утвержденного плана.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Положение института как головного в отрасли оказалось еще более сложным, чем я предполагал. По существу, главные конструкторы недвусмысленно и жестко предлагали мне не брать на институт роли оппонента их деятельности и организации, обосновывающей техническую политику в области развития ракетной и космической техники, и объявляли мне негласную войну, предсказывая близкое освобождение от должности директора. Однако при моем назначении на должность министр требовательно и четко ставил именно эти задачи, и его козыри были старшими. Непослушание могло не только сократить сроки моего пребывания на новой должности, но и полностью дискредитировать как специалиста. Желание руководства и высших эшелонов власти выбрать оптимальный путь деятельности отрасли можно легко понять. Развитие ракетно-космической техники, естественно, могло быть многовариантным; на проведение проектно-конструкторских и научно-исследовательских работ требовались значительные затраты, что исключало возможность испытать все варианты. Эйфория, вызванная </w:t>
      </w:r>
      <w:r w:rsidRPr="00BC5838">
        <w:rPr>
          <w:rFonts w:ascii="Times New Roman" w:eastAsia="Times New Roman" w:hAnsi="Times New Roman" w:cs="Times New Roman"/>
          <w:sz w:val="24"/>
          <w:szCs w:val="24"/>
          <w:lang w:eastAsia="ru-RU"/>
        </w:rPr>
        <w:lastRenderedPageBreak/>
        <w:t xml:space="preserve">первыми успехами в создании межконтинентальных ракет и космических объектов, привлекла к этому делу большое количество талантливых конструкторов, предлагавших свои проекты, выполнение которых в полном объеме ограничивалось располагаемыми производственными и финансовыми ресурсами. Министерство обороны не могло быть объективным арбитром, так как все заказы на РКТ проходили не за счет его средств, а по бюджету, и военные только требовали: “Давай, очень нужно!” Поэтому и понадобилась не связанная с конструкторскими разработками научная организация, которая могла бы объективно, с необходимым обоснованием, давать предложения в долгосрочные планы ресурсоемких работ и брать на себя всю тяжесть предстоящих дискуссий с главными конструкторами — авторитетнейшими людьми того времени.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таких условиях институт попадал между молотом и наковальней. Одни говорили: “Будь принципиален”, другие: “Не лезь и не мешай, не твоего ума это дело”. При таких, как принято говорить у нас. “технарей”, исходных данных, приходилось приступать к новой работе. Прежде всего, необходимо было продумать стратегию и тактику своих первых шагов. Как строить мост — организовать руководство в институте, которое для меня было, пожалуй, главной заботой и волнением, поскольку это был мой первый выход на большую арену жизни. Организация — огромная, авторитетная, многоплановая по научным исследованиям, которые ведутся большим количеством ученых, находящихся в сложных отношениях.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своей практике я много видел больших начальников. Некоторые из них достигали хороших результатов и становились видными руководителями, однако широко использовали только метод “кнута” в общении с подчиненными. Таких начальников отличала постоянная суровость и строгость в обращении со своими сотрудниками и высокая взыскательность в случае малейших нарушений или нерасторопности в выполнении даваемых поручений. Руководителей подобного рода боялись, но “душу” им не открывали. Полной гармонии в творчестве не получалось, но дело спорилось. Другая категория начальников, мягкотелых и нетребовательных, не добивалась нужного результата в деле. Таких руководителей чаще любили, но подчиняющиеся им исполнители тоже, в свою очередь, “не горели” на работе. С.П. Королев прекрасно сочетал в себе высокую требовательность к сотрудникам и, я бы сказал, суровость в обращении с ними с исключительным пониманием окружающих, поощряя их инициативу. Сергей Павлович был очень заботлив и внимателен к личным нуждам коллег, умел их выслушивать и принимать решения, пусть отличные от высказанных предложений, но не обижающие их авторов. Поэтому Королева слушались, уважали, любили и готовы были выполнить любое его поручение. О строгости и разносах СП ходили легенды, но эти разносы скорее напоминали шум грома без опасной молнии. Не прощал Королев только нелюбовь к космонавтике. По моему мнению, он представлял собой идеал руководителя.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 своему характеру я не отличался умением владеть бичом, о чем мне неоднократно напоминали мои прямые начальники, упрекая в “либерализме”, отсутствии командного “рыка”. Поэтому я не мог взять за стандарт своего поведения “грозного директора”. Однако понимал: для того чтобы управлять такой большой организацией, необходима, прежде всего, высокая постоянная требовательность, причем требовательность разумная, основанная на уважении к человеку, исключающая истерию, вспыльчивость и нанесение оскорблений даже в экстремальных ситуациях. По моим наблюдениям это давало лучшие результаты, чем “ор” или громкие разгоны. Человек более спокойно и разумно выполняет поручение, когда он не травмирован эмоционально и его не тревожит мысль ошибиться. Вместе с тем нельзя не обращать внимания на невыполнение своих поручений (или несвоевременность их исполнения), иначе сотрудники “сядут на шею” и вся организация развалится. Нужна строгая система контроля приказов и указаний ГКОТ. Впоследствии я </w:t>
      </w:r>
      <w:r w:rsidRPr="00BC5838">
        <w:rPr>
          <w:rFonts w:ascii="Times New Roman" w:eastAsia="Times New Roman" w:hAnsi="Times New Roman" w:cs="Times New Roman"/>
          <w:sz w:val="24"/>
          <w:szCs w:val="24"/>
          <w:lang w:eastAsia="ru-RU"/>
        </w:rPr>
        <w:lastRenderedPageBreak/>
        <w:t xml:space="preserve">создал соответствующее специальное небольшое подразделение и ввел систему контроля. Даже содержавшиеся в моих резолюциях на входящих документах указания при их исполнении “закрывались” моей второй подписью, чтобы потом не говорили: “А я Вам уже докладывал, когда мы шли по коридору”. Без нее поручение считалось невыполненным и документ (письмо) не мог быть подшит в дело.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Вторым моим решением было стремление как можно быстрее и как можно лучше разобраться в технических задачах института. Это было необходимо для правильного руководства организацией, выбора оптимального направления ее деятельности, составления правильного тематического плана работ. В указанном направлении я мог рассчитывать на определенный успех. Основы теоретической и экспериментальной аэродинамики я изучал в Военно-воздушной академии им. Н.Е. Жуковского и в МАИ. Прочность была моим хобби в академии, где я под руководством Н.С. Кана занимался некоторое время научно-исследовательской работой в данной области. Материаловедение достаточно обстоятельно преподавал профессор Гевелинг в Московском авиационно-технологическом институте, где я учился в 1940-1941 годы после перевода туда нашей учебной группы из МАИ (в момент образования МАТИ). Материаловедение изучал я и в академии. Так что понимать это направление деятельности НИИ-88 мне было легче.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Конкретное знание предмета деятельности института было необходимо еще и потому, что у высокого начальства стихийно возникали различные вопросы, на которые надо было давать незамедлительно ответы. Я должен был постоянно “быть в курсе дела”: я не мог заранее предвидеть возможные вопросы и поэтому таскать с собой кучу специалистов.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Большую проблему представляла головная роль НИИ-88 по обоснованию рациональной политики развития ракетной и космической техники. Тут я ожидал больших трудностей и осложнений, так как рекомендации института главным конструкторам или оценка содеянного ими будут восприниматься под углом зрения моей практической неопытности, предвзятости, подыгрывания начальству или, на худой конец, необоснованной поддержки любимого “главного”. Указанную проблему я думал преодолеть за счет опыта работы в Министерстве обороны и знания его потребностей в решении боевых задач, а также за счет заблаговременной разработки концепций развития РКТ, которые придадут необходимую объективность суждениям института и снимут, по моим расчетам, остроту нападок на организацию за смелость “иметь собственное конструкторское мнение”.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Все вопросы хозяйственной и социальной деятельности я предполагал ответственно препоручить своему первому заместителю по общим вопросам Г.Н. Потапову, очень опытному и квалифицированному специалисту, занимавшему ранее высокие должности, но волею судеб попавшему под десницу “партийной этики” и оказавшемуся опальным, но очень ценным кадром у нас. Георгий Николаевич был исключительно порядочным человеком, активным и инициативным работником, хорошо знал институт и умел далеко предвидеть возможные нарушения в его хозяйственной деятельности. Нередко Потапов спасал меня и институт от серьезных претензий со стороны правовых органов. Так дело было с “вениками”, на закупке которых начали наживаться некоторые хозяйственные работники института. Георгий Николаевич пресек это в самом зародыше, а у наших соседей, в ЦКБЭМ, подобное злоупотребление развилось в уголовное дело и привело к длительному тюремному заключению нескольких сотрудников. Так было и в деле с “боем хрустальной посуды”. Потапов разглядел его в самом начале и уволил инициаторов “по собственному желанию”. За спиной своего заместителя я был, как за каменной стеной. Если я по незнанию подписывал неправильный в финансовом отношении приказ, Георгий Николаевич мягко ставил меня в известность об этом. И на мое предложение немедленно отменить приказ, Потапов предлагал какой-либо другой способ исправления ошибки. </w:t>
      </w:r>
      <w:r w:rsidRPr="00BC5838">
        <w:rPr>
          <w:rFonts w:ascii="Times New Roman" w:eastAsia="Times New Roman" w:hAnsi="Times New Roman" w:cs="Times New Roman"/>
          <w:sz w:val="24"/>
          <w:szCs w:val="24"/>
          <w:lang w:eastAsia="ru-RU"/>
        </w:rPr>
        <w:lastRenderedPageBreak/>
        <w:t xml:space="preserve">“Директор не должен отменять свои приказы”, — говорил он. При его руководстве в хозяйственной деятельности института не было серьезных нарушений.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решил также опираться на партийную и профсоюзную общественные организации, хотя и видел немало руководителей, которые активно, но скрытно боролись с ними за право единоличного и непререкаемого командования предприятием. Тут я считал, что цели у нас общие и противоречий не должно быть, а в мелких делах можно действовать и убеждением.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Конечно, у меня и в помыслах не было, что по уровню руководства я смогу приблизиться к С.П. Королеву, который был самым авторитетным лицом в городе — отцом подмосковного Калининграда. Сергей Павлович очень много сил и средств вложил в его развитие, и город Калининград по праву сейчас переименован в Королев. Так что у меня было с кого брать пример.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Свое знакомство с институтом я начал с подразделений аэродинамики. Меня встретил очень молодой симпатичный ученый в очках с большой лохматой шевелюрой — Ю.А. Демьянов. По-настоящему очень молодой: ему было меньше 30 лет. Юрий Андреевич увлеченно, с чувством особой гордости, показывал уникальные аэрогазодинамические установки, которые были введены в эксплуатацию в последнее время. На них были отработаны все отраслевые баллистические ракеты дальнего действия, в том числе легендарная МБР Р-7 и космический корабль “Восток”.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Продемонстрировал работу традиционных труб: У-6, сравнительно небольшой, с диаметром сопла 300 мм и электрическим аккумуляторным подогревом воздуха, но позволяющей получать точные аэродинамические характеристики до чисел М=10, а также трансзвуковой У-3, эжекторного типа, с прямоугольным соплом 600 х 600 мм. Обе установки при работе страшно шумели, вызывая чувство серьезного уважения.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Затем была показана тепловая аэродинамическая труба У-13 с электродуговым подогревом рабочего воздуха и скоростью его потока также до чисел М=10. С использованием этой трубы были исследованы тепловые режимы ракет и космического корабля “Восток” и отрабатывались теплозащитные покрытия для головных частей ракет и корабля.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Особое внимание было обращено на единственные в мире поршневые газодинамические установки У-7 и У-11, разработанные в НИИ-88 под техническим руководством Халила Ахметовича Рахматулина. Два орудийных 16-дюймовых ствола образуют 40-метровый канал, в котором 2-тонный поршень разгоняется сжатым воздухом, и его кинетическая энергия позволяет сжать в канале до 5000 атм и температуры 4500°С рабочий разреженный газ, через клапан переходящий в форкамеру и вытекающий через сопло диаметром 600 мм в рабочую часть, обдувая модель. Разработчики эмоционально поведали о том, какие сложные проблемы пришлось им решить: рассчитать безударный останов массивного поршня перед обратным клапаном, через который проходит в форкамеру сжатый поршнем газ с плотностью алюминия. Рассказывали о тех вопросах, с решением которых пришлось столкнуться, с тем чтобы обеспечить термостойкость критической части вольфрамового сопла, плавившейся, как сливочное масло, за доли секунды. Время истечения сжатого газа из форкамеры достигало двух секунд, что было вполне достаточно для проведения эксперимента. Показывали отработанные сопла с медной вставкой и рассказывали о тех дополнительных возможностях, которые открывались с введением в строй поршневых газодинамических установок.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Второй нетрадиционной установкой, созданной институтом, была ударная труба У-12 длиной 250 м и диаметром 500 мм. При подрыве гремучей смеси, состоящей из кислорода и водорода, раскрывается алюминиевая диафрагма толщиной 20 мм, и ударная волна начинает распространяться по трубе со скоростью 11 км/с, постепенно увеличиваясь в толщине. Затем смесь истекает из сопла, имеющего срез порядка 1,5 м. Время эксперимента — 0,0001 с. Однако указанного времени хватало для определения спектра обтекания модели высокоскоростным течением воздуха и описания всех физико-химических его превращений, интерференции двух сверхзвуковых потоков, а также установления законов прохождения радиоволн различной длины через образовавшуюся плазму.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Все это произвело на меня сильное впечатление, поскольку внесло большой вклад в такие замечательные достижения, как создание первых межконтинентальных баллистических ракет и космических кораблей, хотя по своим масштабам перечисленные установки уступали натурным аэродинамическим трубам ЦАГИ. В этом институте я проходил преддипломную практику и, глядя на гигантские сооружения, в которых размещались аэродинамические трубы, думал, что только здесь может исследоваться аэродинамика различных летательных аппаратов. У нас же я увидел другое: хоть аэродинамические установки и уступают по габаритам, зато на них решаются специфические проблемы гиперзвуковой аэродинамики и теплообмена, связанные с колоссальными скоростями, характерными для космических полетов.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Следующими были прочностные подразделения. Мне показали два небольших зала статических прочностных испытаний объектов, оснащенные силовым оборудованием. Несмотря на определенную ограниченность площадей и силового оборудования, эти средства были достаточными для отработки прочности знаменитой ракеты Р-7. Я увидел все необходимые для этого силовозбудители, силовую оснастку, механические вибраторы и тензометры вместе с регистрирующей деформации (то есть напряжения) аппаратурой, которые были разработаны и изготовлены институтом. Руководил отделом прочности солидный ученый, участник Великой Отечественной войны Александр Васильевич Кармишин. Конечно, дальше осмотр перешел на отделы материаловедения, потому что отдел прочности тогда входил в комплекс №3 материаловедения. Тут не было впечатляющих больших установок. Пришлось осматривать значительное количество помещений, напоминающих химические лаборатории. Те же вытяжные шкафы, лабораторные столы с большим количеством стеклянной посуды и точными весами. В ряде комнат размещались электрические плавильные печи или другое специализированное оборудование. Меня сопровождали корифеи материаловедения и технологии Г.Г. Конради, Н.В. Шиганов и В.Н. Иорданский. Они говорили о назначении оборудования и увлеченно о тех сплавах, покрытиях и других материалах, которые были разработаны в НИИ-88 и внедрены в ракетную технику. К моему удивлению, их было немало. Позже я смог убедиться, что комплекс занимал одно из самых важных и самых хлопотных мест при отработке ракет различными ОКБ и НИИ отрасли. Большинство отказов в ходе испытаний ракет, их агрегатов, как показала практика, происходило по вине неправильно выбранных материалов, технологии их соединения или обработки. И тут на помощь или “на ковер” вызывался НИИ-88. Интересным для меня было знакомство с комплексом №4 — плазмодинамики и аэродинамики разреженных газов. Мне обстоятельно рассказали об уникальной аэродинамической установке У-16 с большим вакуумным коллектором, которая позволяет определять аэродинамические характеристики объектов до высот полета порядка 120 км, т.е. при исключительно больших разрежениях воздуха. Особо была подчеркнута важность этой установки в исследовательской деятельности института. Затем были показаны уникальные по тем временам и недавно созданные два вакуумных стенда для отработки плазменных </w:t>
      </w:r>
      <w:r w:rsidRPr="00BC5838">
        <w:rPr>
          <w:rFonts w:ascii="Times New Roman" w:eastAsia="Times New Roman" w:hAnsi="Times New Roman" w:cs="Times New Roman"/>
          <w:sz w:val="24"/>
          <w:szCs w:val="24"/>
          <w:lang w:eastAsia="ru-RU"/>
        </w:rPr>
        <w:lastRenderedPageBreak/>
        <w:t xml:space="preserve">электроракетных двигательных установок и около 20 лабораторных установок, размещенных в комнатах, для определения основных характеристик ЭРДУ различного типа: плазменных непрерывного действия, плазменных импульсных, ионных, с анодным слоем и других. Технику представляли видные специалисты своего дела: С.Д. Гришин, Л.Е. Калихман, В.Г. Фарафонов, А.Н. Огородников и др. Я был покорен новизной проводимых исследований и теми большими перспективами, которые открывали будущие работы. Мне понравился рассудительный и точно выражающий свои мысли С.Д. Гришин, который со знанием дела изложил план новых для института работ по тематике комплекса №4.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Комплекс исследований перспектив развития ракетной техники тогда только начал формироваться. В распоряжении специалистов комплекса были лишь аппаратура моделирования работы системы управления аналогового типа и несколько тихоходных ЭВМ первого поколения. Но какими яркими были сами специалисты, как быстро они выросли в видных ученых — профессионалов, создавших авторитет институту! Анатолий Григорьевич Пилютик, Семен Гершевич Гриншпун, Виктор Васильевич Казанский, Борис Исаакович Рабинович, Икар Семенович Ковнер, Василий Митрофанович Макушин и другие.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Последним большим направлением деятельности НИИ-88, не считая работ в опытном производстве, в области стандартизации в отрасли и проектирования экспериментальных установок, изготовления нестандартных средств измерений, развития и эксплуатации энергетического хозяйства, являлась разработка измерительных систем и датчиков для полигонных и стендовых испытаний ракет и двигательных установок. Этим комплексом №5 руководил ветеран института, опытный ученый, главный конструктор Иван Иванович Уткин. На счету комплекса уже было создание телеметрической системы измерения быстроменяющихся параметров (вибраций) РТС-1, ряда фоторегистрирующих систем, большого количества нашедших широкое применение в практике испытаний специализированных датчиков состояния баллистических ракет и двигателей. Увидеть эту аппаратуру и обширный спектр датчиков мне не удалось, так как все они были переданы разработчикам для прямого использования. Мне показали только разгороженный на клетушки большой зал на четвертом этаже 65-го корпуса, где сейчас находится институтский актовый зал. В нем размещались разработчики со своими кульманами и аппаратурой для наладки создаваемых ими приборов.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Уткин подробно доложил, что в комплексе сделано за прошедший период по запросам ведущих ОКБ и какие задачи перед конструкторами стоят в будущем. Рассказывал Иван Иванович с чувством законной гордости за все сделанное, подчеркивая крайнюю заинтересованность главных конструкторов в результатах работ комплекса. Я сразу подумал: “Это — первый кандидат на отделение, на “полный суверенитет”, как принято сейчас говорить”. Так потом и вышло. Стремление к самостоятельности сквозило в каждом его поступке, в любом разговоре, в активном стремлении построить для своего комплекса благоустроенное “собственное гнездо” и достичь независимости в выборе заказов. Я внутренне, конечно, был против отделения, потому что авторитет комплекса №5, его работы укрепляли позиции НИИ-88. Но по отношению к институту и ко мне Уткин вел себя очень корректно, интеллигентно, не нарушая приличий. Я ему часто говорил: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Иван Иванович, зачем тебе отделение от института? Все, что ты удачно сделал — это хорошо, это твое, так как ты — главный конструктор. А если что не совсем здорово получилось — не страшно, поскольку работа вашей епархии — это не основное дело института, а его хобби.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Меня сильно поддерживает министр, — убежденно возражал Уткин, рассчитывая стать директором самостоятельного НИИ. Однако в ЦК мне доверительно сказали, что директором института Ивана Ивановича не утвердят, так как у него было какое-то партийное прегрешение. Но я не мог даже под строгим секретом сказать этого Уткину и молча наблюдал, как он строит свои планы.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выделения комплекса №5 (точнее, тогда он назывался научным отделением №5) вместе с пензенским производственным филиалом в самостоятельный НИИ измерительной техники директором последнего был утвержден Олег Николаевич Шишкин, а через несколько лет И.И. Уткин ушел из НИИИТа на преподавательскую работу в учебный Московский лесотехнический институт. Так скромно закончилась профессиональная карьера прекрасного конструктора измерительных систем И.И. Уткина. Но он сделал, как сейчас это видно, хорошее и правильное дело: инициировал создание большого и нужного для отрасли научно-исследовательского института измерительной техники. За это нужно сказать большое спасибо Ивану Ивановичу.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ознакомился с опытным производством, энергетическими службами, управлением капитального строительства и даже с системой внешней охраны. Последняя была отнюдь не простой: целый штат собак бегал вдоль забора, а с ними обращение особое.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Меня поразили объем и сложность энергетического хозяйства института. Особое положение занимало большое хозяйство управления капитального строительства, подчиняющееся НИИ-88. Эта организация обслуживала ОКБ-1 С.П. Королева, НИИ-88 и ОКБ-2 А.М. Исаева, строя в основном лабораторно-производственные объекты и жилье для указанных организаций. Объем строительных работ, которые УКС мог выполнить, естественно, был недостаточным для удовлетворения запросов упомянутых организаций, что служило предметом вечных споров и конфликтов, особенно с ОКБ-1, считавшим себя привилегированным членом нашего клуба. Госкомитет оборонной техники обычно утверждал строительный план, распределяя мощности УКСа между ОКБ-1, НИИ-88, ОКБ-2 примерно в соотношении 0,55: 0,3: 0,15. Как я понял, ГКОТ выгоднее было подчинить УКС НИИ-88, чем ОКБ-1: можно было свободнее распоряжаться имеющимися ресурсами.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состав УКСа входили кирпичный завод (силикатный кирпич), цех железобетонных изделий (перекрытия, колонны) и цех столярных изделий (окна, двери и др.), т.е. управление могло выполнять план довольно независимо от внешней кооперации предприятий. Это привлекало всех, но и усложняло жизнь нашего института.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несколько утяжеляю описание излишними, может быть, малоинтересными подробностями, однако они дают представление о месте, куда забросила меня судьба.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 негласному протоколу я представился секретарю горкома партии и главе города Калининграда — А.Д. Мощевитенову и В.П. Федотову, соответственно. Ведь мне предстояло выполнять поручения города: за счет средств института и по своему статусу строить школы, детские сады, объекты социально-культурного обеспечения города. А названные руководители умели контролировать выполнение работ и спрашивать их результат.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Таким образом, я пришел в высококвалифицированную и очень интересную научно-исследовательскую организацию с многообразным кругом забот и огромным коллективом. В институте меня встретила очень сложная, но приносящая удовлетворение работа. Я вошел в творческую и профессиональную среду ученых и инженеров, с которыми у меня наладились деловые и дружественные контакты. Я глубоко благодарен </w:t>
      </w:r>
      <w:r w:rsidRPr="00BC5838">
        <w:rPr>
          <w:rFonts w:ascii="Times New Roman" w:eastAsia="Times New Roman" w:hAnsi="Times New Roman" w:cs="Times New Roman"/>
          <w:sz w:val="24"/>
          <w:szCs w:val="24"/>
          <w:lang w:eastAsia="ru-RU"/>
        </w:rPr>
        <w:lastRenderedPageBreak/>
        <w:t>судьбе (в данном случае в лице И.Д. Сербина) за то, что она дала мне возможность работать в НИИ-88. Это были лучшие годы моей жизни и деятельности. Вспоминаю некоторые “пророческие” высказывания моих знакомых, ставшие мне известными при моем назначении директором института: “Он попал в паучью банку, и его скоро сожрут”. Не только “не сожрали”, но прекрасно помогали мне и отлично работали!</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Оборонная доктрина — доктрина сдерживания</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Обстоятельно оценив сложившуюся обстановку, связанную с головной ролью, я пришел к выводу, что единственным выходом из этого архисложного двоякого положения: выполнить заданные руководством “жандармские функции” и не быть заживо съеденным маститыми главными конструкторами или высшим руководством, — является заблаговременная разработка оптимальных концепций долгосрочного развития ракетной и ракетно-космической техники, которые стали бы базой научно обоснованной, объективной, с единых позиций, оценки всех проектов и новых предложений главных конструкторов и тем самым позволили бы институту избежать упреков в необъективности или предвзятости.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Особенность работы НИИ-88 заключалась еще и в том, что он не мог давать уклончивых заключений на предложения и проекты, акцентируя внимание на их достоинствах и кратко отмечая недостатки, как это делал ЦАГИ. Наш институт должен был делать большее, а именно, решать, включать или не включать эти предложения в проекты планов опытно-конструкторских работ, проводя их финансовую и производственную балансировку при соблюдении жестких сроков выполнения, заданных высшим начальством. В условиях ограниченных бюджетных ассигнований и производственных возможностей институт был вынужден из хороших проектов выбирать лучшие. Отказ от включения в план ОКР какого-либо проекта приходилось, естественно, аргументировать его недостатками. И тут возникали серьезные осложнения во взаимоотношениях с ОКБ, НИИ и главными конструкторами отрасли. Подобные мнения института рассматривались как кровная обида, и источником ее считался, прежде всего, директор. Положение в первое время серьезно усугублялось еще и тем, что главные конструкторы, используя свой авторитет и личные связи, обращались со своими новыми проектами непосредственно к руководителям высших инстанций Совета Министров, ЦК КПСС и Министерства обороны. Хорошие доходчивые иллюстративные данные, высокие предлагаемые характеристики изделий и аргументы в пользу простоты решения задачи в устах талантливых главных конструкторов звучали более чем убедительно и соблазнительно. И на самом верху тут же принималось положительное решение.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Большое начальство считало признаком хорошего тона оперативность принятия решений. Оно “всегда все знало” и демонстрировало решительность исходя из своих интересов. Выпускался соответствующий документ: постановление ЦК КПСС и Совета Министров СССР или просто Совета Министров СССР. Так, в план ОКР попадали не всегда обоснованные разработки, дублирующие друг друга, не имеющие достаточного финансирования или быстро терявшие свою изначальную актуальность. Но с руководством приходилось считаться и менять логику формирования проекта плана ОКР. Отсюда жизнь в постоянных и частых конфликтах с разработчиками, сопровождаемая их резкими упреками в непонимании дела или в выполнении чьих-то указаний сверху.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Исходя из высказанных обстоятельств на совещании руководителей института мы договорились о проведении серьезной научно-исследовательской работы (тема “Комплекс”), связанной с системными исследованиями перспектив развития стратегического ракетного вооружения с учетом достижений отечественной и зарубежной </w:t>
      </w:r>
      <w:r w:rsidRPr="00BC5838">
        <w:rPr>
          <w:rFonts w:ascii="Times New Roman" w:eastAsia="Times New Roman" w:hAnsi="Times New Roman" w:cs="Times New Roman"/>
          <w:sz w:val="24"/>
          <w:szCs w:val="24"/>
          <w:lang w:eastAsia="ru-RU"/>
        </w:rPr>
        <w:lastRenderedPageBreak/>
        <w:t xml:space="preserve">науки и техники, тенденций совершенствования средств противоракетной обороны вероятного противника, производственных и технологических возможностей отечественной промышленности, существующего конструкторского задела. В обеспечение выполнения этой НИР были поставлены новые задачи перед всеми научными подразделениями, расширены некоторые из них и созданы новые, чтобы охватить все требуемые области исследований.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Основой таких системных исследований должно было явиться знание оборонной доктрины государства в современных условиях наличия мощного стратегического ракетно-ядерного вооружения — оружия чудовищной разрушительной силы, позволяющей на беспредельных расстояниях в считанные минуты стирать с лица Земли не только крупные военно-промышленные центры, но и уничтожать целые государства, превращая их в не пригодные для проживания человека территории. В программе партии было тогда только общее определение оборонной доктрины типа: “Мы первые никогда не применим ракетно-ядерного оружия, но на удар агрессора ответим тройным ударом”. Подобное формулирование оборонной доктрины в эру существования ракетно-ядерного оружия теряло всякий физический смысл. Военная оборонная доктрина — это заранее определенный наилучший порядок того, когда, как и против каких целей должны использоваться ракетно-ядерные силы при обороне государства.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Мы как гражданский отраслевой институт не располагали официальной информацией Министерства обороны об оборонной доктрине, способах боевого использования ракетно-ядерных сил и целях, против которых они должны применяться. Да мы и не могли рассчитывать на такое доверие со стороны военных, считавших эти данные сверхсекретными, относящимися целиком только к их компетенции. Более того, по моему мнению, у большинства военных руководителей тогда еще не было на этот счет четких и обоснованных соображений, и не все они ясно представляли себе качественное изменение характера войн в эпоху существования ракетно-ядерного вооружения. Слишком сильно еще довлела в военной науке хорошо себя зарекомендовавшая в ходе Великой Отечественной войны практика ведения больших стратегических операций.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Поэтому системные исследования институту пришлось начинать с самостоятельного, без содействия Министерства обороны, обоснования военной доктрины и решения основополагающих проблем, пользуясь знаниями о технических характеристиках нового вооружения. Рассматривались три возможных варианта обороны государства: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упреждающий ракетно-ядерный удар по подготовившемуся к нападению агрессору;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ответно-встречный удар нашими стратегическими ракетами еще до прилета ядерных боеголовок агрессора, когда они находятся в полете;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гарантированный ответный ракетно-ядерный удар возмездия. Исследования в самом начале показали, что рассчитывать на защиту своей страны от ракетно-ядерного нападения вероятного противника путем нашего упреждающего удара не приходится. Наличие в стратегических силах противника трех стойких к превентивному нападению компонентов стратегического вооружения (стационарных, сильно защищенных, ракетных комплексов, стратегических ракет морского базирования и ракетоносной авиации) делает такую задачу неразрешимой: будет произведен взаимный обмен ракетно-ядерными ударами, что приведет практически к гибели всего живого в этих странах, а может быть, и не только в них. Ответно-встречные действия нашей стороны, по своему существу являющиеся почти синхронным и независимым взаимным обменом ракетно-ядерными </w:t>
      </w:r>
      <w:r w:rsidRPr="00BC5838">
        <w:rPr>
          <w:rFonts w:ascii="Times New Roman" w:eastAsia="Times New Roman" w:hAnsi="Times New Roman" w:cs="Times New Roman"/>
          <w:sz w:val="24"/>
          <w:szCs w:val="24"/>
          <w:lang w:eastAsia="ru-RU"/>
        </w:rPr>
        <w:lastRenderedPageBreak/>
        <w:t xml:space="preserve">ударами, не обеспечат обороны государства от агрессора и вызовут те же трагические последствия с отсутствием каких-либо надежд на выживание.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этих условиях, создаваемых фантастическими поражающими свойствами ядерных зарядов, единственно разумной оборонной доктриной является доктрина гарантированного ответного удара возмездия. Следовательно, стратегические ракетно-ядерные силы должны строиться с таким расчетом и обладать такими характеристиками, чтобы не только выдержать массированное нападение вероятного противника всеми его стратегическими силами и в самых для нас неблагоприятных условиях, но и иметь возможность оставшимся ракетным оружием нанести гарантированный ответный удар возмездия агрессору, вызывающий не переносимые им потери. Эту доктрину называют еще “доктриной сдерживания”, поскольку наличие таких качеств у ракетно-ядерных сил служит самым мощным средством предотвращения развязывания ракетно-ядерной войны и не только обвальной или ограниченной, но и обычной с применением традиционных средств вооружения, имеющей своей целью решение каких-либо существенных политических целей. Такое построение отечественных ракетно-ядерных сил, рассчитанное на возможность гарантированного ответного удара возмездия, мы считали самым лучшим отражением оборонной доктрины, залогом надежного мира и взаимоуважения в международных отношениях.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Из этой простой и четкой формулировки оборонной доктрины институт исходил в системных исследованиях при определении рациональной структуры стратегических ракетных вооружений, необходимых характеристик ракетных комплексов, их количества, стойкости и живучести при воздействии всех факторов (первичных и вторичных) наземного и высотного ядерных взрывов с широким спектром излучения электромагнитной энергии. Нормы поражения целей, необходимые для системного анализа, мы определили из американского источника, где рассматривались конкретные результаты бомбардировки японского города Хиросима. Хотя вероятные цели и пришлось выбирать из географических справочников иностранных государств, где приводились распределение промышленности по городам и ее виды, а площади брать из туристических атласов, это позволяло получать правильную интегральную оценку целевой обстановки.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Взяв за руководство к действию основополагающие идеи по обоснованию оптимальных путей развития стратегического ракетного вооружения, институт очень быстро добился устойчивости своей позиции и убедительности заключений и предложений. Это давало ему возможность практически во всех принципиальных спорах с главными конструкторами успешно отстаивать свои взгляды и внедрять свои рекомендации по существенному улучшению технических и эксплуатационных характеристик ракетных комплексов и повышению их боевой эффективности. Доказательность наших предложений и оценок зиждилась на использовании сложной математической модели со средствами отображения результатов исследований. Она позволяла моделировать боевые ракетные операции сторон с учетом противодействия при различных структурах ракетно-ядерных сил, возможных характеристиках ракетных комплексов исходя из всего многообразия конструктивных решений и оценивать влияние тех или иных новшеств на боевую эффективность как отдельного ракетного комплекса, так и системы вооружения в целом.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этих воспоминаниях нет возможности проиллюстрировать частными примерами общие утверждения в силу их технической громоздкости и секретности. Однако на отдельных, с моей точки зрения интересных, случаях остановлюсь. Попытаюсь показать, что совершенствование наших ракетных комплексов происходило в борьбе амбиций, в ожесточеннейших технических спорах, которые в настоящее время могут показаться </w:t>
      </w:r>
      <w:r w:rsidRPr="00BC5838">
        <w:rPr>
          <w:rFonts w:ascii="Times New Roman" w:eastAsia="Times New Roman" w:hAnsi="Times New Roman" w:cs="Times New Roman"/>
          <w:sz w:val="24"/>
          <w:szCs w:val="24"/>
          <w:lang w:eastAsia="ru-RU"/>
        </w:rPr>
        <w:lastRenderedPageBreak/>
        <w:t>тривиальными. Однако для меня как руководителя института они в свое время являлись предметом долгих размышлений, причиной значительной эмоциональной нагрузки. И, конечно, вся эта тяжелейшая работа ложилась на плечи коллектива института.</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Противостояние</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самого начала 60-х годов НИИ-88 активно выступил с предложением о введении в структуру ракетных войск стратегического назначения, помимо тяжелых, большой группировки жидкостных межконтинентальных ракет легкого класса с зарядом “малой” мощности, мотивируя это стремлением удешевить систему вооружения при той же ее эффективности. Представители Министерства обороны и главные конструкторы, молча выслушав такое предложение, отнеслись к этой идее индифферентно. Крупные же военные начальники слушали нас раздраженно и на все наши математические и графические доказательства выгодности малых ракет сердито замечали: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Что вы предлагаете? Мы их горохом, а они нас мегатоннами. Тут безо всяких сложных расчетов видна абсурдность вашего предложения.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Наконец, ОКБ-586 М.К. Янгеля в инициативном порядке разработало два проекта малогабаритной межконтинентальной жидкостной ракеты Р-38 массой около 35 т, одноступенчатой и двухступенчатой схем. Специалистам конструкторского бюро больше нравилась одноступенчатая ракета как более простая. Институт же рекомендовал двухступенчатую: она имела чуть большие энергетические возможности, чем первая, и, самое главное, была менее “чувствительна” к потере дальности стрельбы при превышении массы комплектующих систем и элементов. А это — наша хроническая болезнь.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этот период времени обстановка в конструкторских бюро усложнилась. В начале 1961 года В.Н. Челомей решил вписаться в клуб ракетчиков С.П. Королева и М.К. Янгеля, которые успешно разрабатывали межконтинентальные баллистические ракеты, конкурируя между собой. Это было очень модно и престижно. Под предлогом создания специального носителя для какой-то предлагаемой им космической системы Владимир Николаевич добился от Н.С. Хрущева разрешения на проектирование большой баллистической ракеты УР-200 (по существу межконтинентальной), аналогичной ракете Р-16, уже разработанной Янгелем и проходящей летно-конструкторские испытания.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Пока институт обсуждал с ОКБ-586 Янгеля представленные им проекты, без энтузиазма обмениваясь доводами, с проектом малой, но несколько более тяжелой, чем янгелевская, 45-тонной ракеты непосредственно на “всезнающего” Н.С. Хрущева выходит Челомей. Проект этот, замечательно оформленный, с цветными иллюстрациями, выполненный на доходчивом уровне, был преподнесен Никите Сергеевичу как проект “универсальной ракеты”, которая может быть использована и как баллистическая межконтинентальная ракета наземного базирования, и как МБР для вооружения подводных лодок и надводных кораблей, и, наконец, как мощная противоракета в системе противоракетной обороны для дальнего перехвата боеголовок баллистических ракет (противоракета “длинной руки”). Такое заявление не могло не привлечь к себе пылкой симпатии Хрущева. Оно предопределило особое его покровительство Челомею вопреки замечаниям министра Госкомитета оборонной техники Л. В. Смирнова и главкома РВСН маршала Советского Союза С.С. Бирюзова. Ракета называлась УР-100, была двухступенчатой, работала на высококипящих компонентах топлива, а из-за большей, чем у ракеты Р-38, стартовой массы, являлась и более мощной.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Таким образом, благодаря Хрущеву Челомею предлагается разрабатывать две ракеты, УР-200 и УР-100, по существу аналогичные ракетам Р-16 и Р-38, которые по делу должен был создавать Янгель. Минобороны не возражает против такого дублирования, так как не платит за работы, а воля генсека священна. НИИ-88 пока молчит, поскольку его не спрашивают (он в другом госкомитете).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Предлагая разработку малой межконтинентальной ракеты, Челомей хотел не только утвердиться в чужих ракетных угодьях, но и серьезно потеснить М.К. Янгеля, перехватив инициативу в создании МБР легкого класса. Владимир Николаевич изящно убедил Никиту Сергеевича в целесообразности создания таких ракет, к тому же “универсальных”. Министерство обороны, зная о мнении Хрущева, уже не возражало против легкой ракеты. Однако оно было несколько обеспокоено тем, что имеющее большой опыт разработки стратегических ракет средней (Р-12, Р-14) и межконтинентальной дальности (Р-16) ОКБ-586 Янгеля со сложившейся кооперацией, которому Минобороны доверяло, может быть незаметно отключено от этих работ, и тогда указанная тематика попадет в другое ведомство — Госкомитет авиационной техники — с другой кооперацией, обремененное своими недугами по созданию боевой авиации. Отсюда неизбежны “детские болезни” освоения новой техники, нехватка мощностей и потеря времени. Госкомитет оборонной техники тоже повернулся лицом к малой ракете, но к ракете Янгеля.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Министр ГКОТ Л.В. Смирнов, получив на визирование проект постановления по универсальной ракете УР-100 (а упомянутый госкомитет по некоторым позициям являлся соисполнителем работ), вызвал меня, ознакомил с ним и задал только один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Можно ли создать подобную ракету, такой “комбайн”? Подготовьте официальное мнение НИИ-88 в виде развернутого заключения по проекту и доложите мне.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Специалисты института очень внимательно со всех сторон рассмотрели этот вопрос. Универсализация, в принципе, дело хорошее, сама ее идея заманчива, тем более что исходит от таких непререкаемых авторитетов. Однако в заключении мы все же выступили против подобной универсализации, показав, что она практически невозможна и нецелесообразна, так как не обеспечит полного решения поставленных задач. Ракета должна будет удовлетворять весьма противоречивым требованиям к нагрузкам, условиям полета и эксплуатации, точности наведения на цель. Получается хуже, чем “миномет-лопата”. Мы указали на то, что невозможно будет создать универсальную систему управления. В качестве легкой ракеты рекомендовали использовать двухступенчатую Р-38 разработки М.К. Янгеля как оптимальную, а в качестве стратегической ракеты морского базирования — уже разрабатываемую СКБ-385 В.П. Макеева ракету, отвечающую наилучшим образом эксплуатации в морских условиях и требованиям размещения на подводной лодке. Ракету УР-100 институт рекомендовал целиком подчинить задачам ее применения в системе ПРО как противоракету “дальней руки”.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Подтверждение высказанной в заключении мысли о невозможности создания универсальной системы управления я решил получить в прямой дискуссии с Н.А. Пилюгиным, который назначался главным конструктором этой системы. Созвонился с ним и поехал на встречу. Мы были хорошо знакомы, и я предполагал получить из первых рук информацию о том, как он будет выходить из создавшегося положения. Николай Алексеевич принял меня вместе со своим идеологическим помощником М.С. Хитриком. На мой прямой вопрос, как он взялся за такую нереальную задачу — совместить несовместимое, Хитрик спокойно ответил: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Эту проблему мы уже детально проработали, все решается, и удается на 95% унифицировать аппаратуру системы управления.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Видя нежелание Пилюгина и Хитрика обсудить конкретно проблему, я поблагодарил за информацию и тут же уехал, убежденный в правоте НИИ-88: иначе им не было бы смысла уходить от технического разговора. Забегая вперед, отмечу, что через четыре месяца меня вызвал в ЦК заведующий сектором оборонного отдела И.М. Арчаков и попросил силами института доказать Пилюгину необоснованность высказанного им Челомею после подробной проработки вопроса утверждения о невозможности создать универсальную систему управления для решения с помощью подобной ракеты всех вышеназванных задач. Арчаков аргументировал свою просьбу тем, что Челомей убежден в принципиальной возможности сделать это. Такое, хотя и запоздалое, заявление Пилюгина дало мне некоторое удовлетворение. Я ответил Ивану Михайловичу, что и раньше институт считал задачу создания универсальной системы управления, так же как и самой ракеты, нереальной, и поэтому не может ничем помочь. Что же касается “принципиальной возможности”, то я привел, может быть, и не совсем удачный, но, по-видимому, достаточно убедительный пример: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Положим, из своего окна Вы видите окно противоположного дома. Если между окнами натянуть трос, то принципиально его можно считать устройством перехода из одного корпуса в другой. Натренированный канатоходец пройдет по тросу, но будут ли Ваши сотрудники пользоваться тросом как переходом? Конечно, нет. Так и в Вашем случае.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Возвращусь к началу истории: она имела продолжение. В одно из воскресений в нашем институте тайно, с целью знакомства с указанным заключением на предложение Челомея о разработке универсальной ракеты УР-100, собирается узкий круг специалистов. Приехал и М.К. Янгель с двумя помощниками, начальник ГУРВО генерал-лейтенант Н.Н. Смирницкий с начальником ракетного управления, главный инженер 7-го главка ГКОТ; пришли основные разработчики заключения. Устроили этакую “тайную вечерю”. Все присутствующие одобрили заключение и доложили об этом нашему министру Л.В. Смирнову.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Он тоже согласился с ним, поскольку имел такое же мнение по этому вопросу. Согласно рекомендациям заключения по поводу того, какие делать ракеты, мы все вместе подготовили проект доклада на имя Н.С. Хрущева за подписью главкома РВСН маршала Советского Союза С.С. Бирюзова, министра ГКОТ Л. В. Смирнова, И.Д. Сербина и других начальников. На следующий день вызывает меня Бирюзов и знакомится с заключением НИИ-88 и проектом записки. Маршал соглашается с документами полностью, но отдает их мне обратно до востребования, опасаясь, по-видимому, держать у себя. Через два дня о “крамольном” заключении стало известно в ЦК, и мне приходит указание от Б. А. Строганова: доставить заключение немедленно начальнику оборонного отдела ЦК Сербину. Я в свою очередь спрашиваю министра по телефону: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Что делать?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Тот коротко отвечает: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 высылай!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Могу ли я в таком случае сослаться на Вас? — спрашиваю робко.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Ты что, совсем не соображаешь? Не высылай и не ссылайся! — закончил он разговор.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Как быть в таком случае? Обратился я за советом к моему мудрому учителю А. И. Соколову, уехав к нему из института инкогнито. Он не задумываясь, ответил: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Положение твое безнадежное. И посылать нельзя и не посылать нельзя. Вообще как по поговорке: “И в шапке — дурак, и без шапки -дурак”.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Наш разговор был прерван телефонным звонком Сербина, и мне тут же была вручена трубка: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Там у тебя есть какое-то институтское заключение по ракете УР-100? Привези его сейчас ко мне, — сердито бросил он.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Как я сообразил, что ответить в те несколько секунд, оставшихся в моем распоряжении, до сих пор удивляюсь: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Иван Дмитриевич! Как же я могу привезти к Вам заключение? Его читал Смирнов и сказал, что документ неверный и его необходимо переделать!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А-а-а... переделать! Другое дело. Как переделаешь, так и привезешь, — проворчал он удовлетворенно.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Этим я выигрывал время, но не решал вопроса. На сцену вышли уже тяжелые весовые категории, и вмешиваться в их борьбу было не только не просто, но и опасно. Однако все разрешилось само собой.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Через день на фирме Челомея собралось высшее руководство во главе с Хрущевым в присутствии военных: слушали доклады Челомея и Янгеля о проектах их ракет УР-100 и Р-38. Наш институт не был приглашен, по-видимому, чтобы не осложнять обстановку, и о существовании заключения не было сказано ни слова. На совещании приняли самое тогда популярное решение: делать обе ракеты, и УР-100, и Р-38, то есть “всем сестрам по серьгам”. Участники встречи были очень довольны результатом, и заключение НИИ-88 не понадобилось: обе стороны получили то, что хотели, хотя бы в виде высочайших обещаний. Поручили готовить проекты постановлений ЦК КПСС и Совета Министров СССР. Постановление по поводу ракеты УР-100 вскоре вышло в свет, а по ракете Р-38 почему-то тормозилось в верхних эшелонах власти, пока не приняли решение отменить его совсем. Янгель несколько раз при встречах с Хрущевым напоминал ему о задержке постановления, но кроме раздражения ничего не видел, пока не услышал прямой отказ Никиты Сергеевича.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Дальнейшая судьба ракеты УР-100 сложилась следующим образом. Морская ее модификация, естественно, не получилась: не те размеры, неплотная компоновка, неприспособленность к морской среде, невыполнимые требования к системе управления — все это стало очевидным при более подробной проработке проекта. Не нашла УР-100 применения и как ракета “дальней руки” (названная Челомеем “Таран”) в системе ПРО. Надо полагать, что разработчики последней ожидали увидеть ракету иной конструкции, с другими характеристиками.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ОКБ-52 В.Н. Челомея начало разрабатывать просто межконтинентальную баллистическую ракету с моноблочной головной частью. Оно сделало хорошую современную МБР легкого класса УР-100. После отстранения Хрущева от власти работы над ней продолжались. Проект же ракеты УР-200 закрыли, поскольку она дублировала Р-16 Янгеля, да и проектные работы шли медленнее. Заключение НИИ-88 на универсальную ракету УР-100 </w:t>
      </w:r>
      <w:r w:rsidRPr="00BC5838">
        <w:rPr>
          <w:rFonts w:ascii="Times New Roman" w:eastAsia="Times New Roman" w:hAnsi="Times New Roman" w:cs="Times New Roman"/>
          <w:sz w:val="24"/>
          <w:szCs w:val="24"/>
          <w:lang w:eastAsia="ru-RU"/>
        </w:rPr>
        <w:lastRenderedPageBreak/>
        <w:t xml:space="preserve">и проект докладной записки так и остались в наших архивах. Однако Владимир Николаевич не забыл нашей позиции, хотя она не имела никаких последствий. Челомей решил наказать нас за “вольнодумство” и аккуратно подставил институт и меня под мощный пресс Хрущева. И вот как.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НИИ-88 в 1963 году был разработан новый конструкционный алюминиевый сплав АЦМ, который обладал на 40% большей прочностью, чем всем известный и широко используемый алюминиевый сплав АМгб, также созданный в институте. Сплав хорошо прошел все предварительные испытания на моделях и был рекомендован для испытаний на натурных изделиях. Челомеевское ОКБ-52 и его опытный завод, где директором был М.И. Рыжих, смело применили АЦМ в конструкции носителя “Протон”, не дожидаясь испытаний сплава в составе натурных изделий. Руководитель отделения материаловедения Г.Г. Конради робко намекнул “пионерам” о необходимости проверки сплава на натуре. В ответ Георгию Георгиевичу сказали, что не нуждаются в советчиках и перестали заказывать пропуска на завод. Я неоднократно писал директору завода Рыжих об этом безобразии, предлагал официальную помощь института в освоении технологии применения сплава, но безрезультатно: от Челомея никто не приходил.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Через некоторое время произошло непредвиденное: в Загорске лопнул центральный бак носителя “Протон” без нагрузки, находящийся в покое. Собрали авторитетную комиссию, в которую включили и Г. Г. Конради. Аварию списали на концентрацию напряжений из-за малого радиуса галтели опорного шпангоута бака. Провели требуемые мероприятия и успокоились. Через некоторое время снова лопнул пустой бак. Опять комиссия. Договорились о межкристаллитной коррозии в результате неправильной опрессовки бака водой без добавки хромпика. После этого ОКБ-52 перешло на проверенный сплав АМгб, чтобы не искушать судьбу.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Через несколько месяцев вызывает меня работник оборонного отдела ЦК Иван Михайлович Арчаков и говорит: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Центральный комитет озабочен состоянием разработки носителя “Протон”. Задержка сроков — 2 года. Будут приняты особые меры и даны дополнительные импульсы, чтобы поправить дело. Вот прочитайте пункт проекта решения ЦК, касающийся НИИ-88, и завизируйте его.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Читаю и узнаю автора.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НИИ-88 недобросовестно отнесся к выполнению решения о разработке конструкционного материала для изготовления носителя. В качестве основного конструкционного материала институт предложил недоработанный сплав АЦМ. Невозможность его освоения и использования и переход на старый сплав АМгб задержали отработку носителя “Протон” на два года и обусловили снижение его полезной нагрузки.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Задаю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что будет дальше? Указать т. Мозжорину... или освободить его от занимаемой должности?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не Центральный комитет и не могу прогнозировать его решений, — равнодушно отвечает Арчаков.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Написано абсолютно неверно. Визировать проект решения не буду. Завтра Вам я представлю документ со ссылками на официальные отчеты и переписку, из которого будет видно, что мы не рекомендовали сплав АМЦ для применения в носителе “Протон”, а наоборот, считали это преждевременным. Получается, “в чужом пиру похмелье”, — сказал я и уехал.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Вернулся вечером в институт, обложился отчетами и делами. Приказал моему секретарю А.Г. Харитоновой никого не пускать, ни с кем не соединять. Подбираю необходимые выдержки и пишу. В 21.00 входит Анна Григорьевна, всегда остро и правильно чувствующая обстановку, и говорит: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Звонит секретарь партбюро института Виталий Александрович Коломенский. У него что-то важное, просил соединить.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Коломенский просит принять его на 10 минут. Отвечаю: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 могу, Виталий, у меня в распоряжении всего одна ночь. Напишу, утром отдам в печать, тогда приходи. Сейчас меня ничего не интересует.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только голову в дверь суну и уйду, — настаивает он.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Ну, ладно, сунь, — уступаю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Вскоре действительно появляется голова Коломенского, и он произносит всего два слова.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Хрущева сняли!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прикладываю палец к губам и спрашиваю шепотом: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Откуда узнал?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только что из обкома. Нам официально там все подробно разъяснили.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сгреб все дела и отчеты в кучу, бросил их в сейф и с облегчением произнес: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Входи и рассказывай. Ты избавил меня от лишних хлопот и волнений.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Подумал: какое там заседание ЦК по вопросу ускорения разработки носителя “Протон”, тут подоспело более серьезное дело. Так я выскочил из явно матового положения, созданного Челомеем. Судьба спасла меня, сняв с его доски самую сильную фигуру — Н.С. Хрущева.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Это один из примеров, иллюстрирующих те сложные личные взаимоотношения больших руководителей, на фоне которых формировалась политика в области развития ракетной техники. Понятно, насколько было трудно, особенно на первых порах, институту не только отстаивать свои убеждения, но порой даже просто высказывать их.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 вот другой характерный эпизод из времен, когда институт начал играть головную роль. Эпизод, в котором мне пришлось активно участвовать, был связан с написанием заключения на стратегическую межконтинентальную баллистическую ракету Р-9А, разработанную в ОКБ-1 Королева. Как-то пригласил меня в Госкомитет оборонной техники министр Сергей Алексеевич Зверев и показал проект доклада в ЦК КПСС, </w:t>
      </w:r>
      <w:r w:rsidRPr="00BC5838">
        <w:rPr>
          <w:rFonts w:ascii="Times New Roman" w:eastAsia="Times New Roman" w:hAnsi="Times New Roman" w:cs="Times New Roman"/>
          <w:sz w:val="24"/>
          <w:szCs w:val="24"/>
          <w:lang w:eastAsia="ru-RU"/>
        </w:rPr>
        <w:lastRenderedPageBreak/>
        <w:t xml:space="preserve">подготовленный Королевым от имени ГКОТ и Минобороны, о принятии на вооружение ракеты Р-9А как основы ракетного вооружения стратегического назначения. В докладе приводилась четкая аргументация по этому предложению. По-видимому, не желая портить отношения с Сергеем Павловичем, высказывая сомнения в написанном, министр не послал проект доклада в институт на официальное заключение и даже не наложил резолюции с поручением сделать это. Зверев просто попросил меня внимательно прочитать документ.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Ну, прочитал? Запомнил? — и, получив от меня подтверждение, приказал: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Пришли мне завтра официальное письменное заключение НИИ-88 по поводу доклада.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Поскольку институт к тому времени уже имел сформировавшуюся в результате системных исследований точку зрения на перспективы развития ракетного вооружения, написать обоснованное заключение не составило большого труда. В заключении мы в уважительной форме указали все достоинства ракеты Р-9А, в том числе ее хорошее конструктивное решение, однако очень мягко, щадя самолюбие ОКБ-1, отметили, что перспективы развития ракетного вооружения лежат на пути создания ракет с автономной системой управления, работающих на высококипящих компонентах топлива и находящихся на боевом дежурстве в заправленном состоянии. Именно такие ракеты должны составлять основу наших РВСН, а не Р-9А, так как применение жидкого, хотя и переохлажденного, кислорода и системы радиоуправления ракетой обусловит значительное снижение ее эксплуатационных характеристик и не позволит обеспечить высокую живучесть и боеготовность ракетного комплекса: за такими ракетами нет большого будущего. Заключение НИИ-88 было выслано нарочным только С.А.Звереву.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Через несколько дней звонит мне по “кремлевке” С.П. Королев и раздраженно говорит: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читал твое “вонючее” заключение. Это у нас в госкомитете нет порядка. Если бы ты написал подобное заключение на работу одного из генеральных конструкторов в авиационной промышленности, то через две недели твоего духа не было бы в отрасли, — и, не дождавшись моего ответа, повесил трубку.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конечно, был ошеломлен такой реакцией уважаемого мной человека. На заключение института ОКБ-1 дало свое контрзаключение. В нем НИИ-88 обвинялся в неграмотности, наносящей серьезный ущерб боевой эффективности наших стратегических сил. Это иллюстрировалось превосходством ракеты Р-9А над Р-16 при стрельбе по малоразмерной цели с некоторой степенью защиты, когда преимущество королевской ракеты в точности стрельбы за счет системы радиоуправления выглядело более чем внушительно. Институту пришлось отбиваться своим “контрконтр-заключением”. В нем было показано, что таких целей у вероятного противника всего 17 и неправильно эффективность ракетного оружия в целом проверять на нехарактерных целях. Если же исходить из доктрины сдерживания и применять ракеты против основных объектов, для уничтожения которых они создаются, то преимущество на стороне ракет типа Р-16. Указанное утверждение вызвало крайнее недоумение В.П. Мишина: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Откуда Вы знаете о целях?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Отвечаем: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Это одна из основных задач института — правильно определять эффективность создаваемых ракетных 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Контрзаключение ОКБ-1, в отличие от нашего заключения, было разослано во все возможные адреса, включая и КГБ. Оттуда, из этого грозного заведения, ко мне приезжали специалисты и интересовались подробностями. Читали заключение НИИ-88 и оба контрзаключения, слушали мои устные объяснения и уехали, по-видимому, удовлетворенные, так как продолжения истории не последовало. Я подумал о том, как изменились времена. А ведь совсем недавно мне пришлось бы давать разъяснения совсем в другом месте, а не у себя в кабинете.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Мы не знали точки зрения Министерства обороны на эту проблему, но она, надо полагать, была близка ко мнению нашего института. На вооружение было поставлено ограниченное количество ракетных комплексов с ракетой Р-9А. Отрицательное заключение института по поводу ракеты Р-9А Королева ненадолго испортило взаимоотношения наших организаций и, в частности, отношение Сергея Павловича ко мне. Институт довольно часто поддерживал его в принципиальных вопросах развития космонавтики, и мне доводилось слышать лестные публичные отзывы СП. Королева о заключениях НИИ-88 на заседаниях коллегии, когда Сергей Павлович говорил: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Это серьезная, обстоятельная и хорошо аргументированная точка зрения, и к ней всем необходимо прислушаться.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Второй проблемой правильного строительства ракетно-ядерных стратегических вооружений являлось внедрение одиночных шахтных стартовых установок. Казалось бы, сейчас — это даже не вопрос, но раньше военное и гражданское руководство считало такое предложение неразумным, экономическим расточительством: “Что это за пушка, стреляющая одним зарядом? Из шахтной пусковой установки должно производиться не менее 3-4 пусков ракет”. Когда мы стали подробно прорабатывать этот вопрос, то столкнулись с необходимостью хранения в защищенных условиях боезапаса ракет и всего транспортного и установочного оборудования для них. Оказалось, что проще, дешевле и надежней запасные ракеты хранить в укрепленных шахтах. Тогда перестановка запасных ракет из одной шахты в другую для стрельбы выглядела бессмыслицей. Однако логика такого мышления оставила свои заметные следы в созданных групповых шахтных комплексах для старта ракет Р-12, Р-14 и Р-7А: шахтные стволы группировались по 4 или 3 единицы с общей подземной защищенной системой заправки. После такого опыта, да еще при появлении возможности многолетнего боевого дежурства ракеты в заправленном состоянии, переход к одиночной шахтной стартовой установке был для института легко доказуемым.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Создание и развитие подвижных ракетных комплексов морского базирования встретили всеобщее понимание. Они имели много очевидных боевых преимуществ, с энтузиазмом поддерживались военными моряками, перед глазами которых был неотразимый пример ВМС США. Что же касается разработки подвижных ракетных комплексов наземного базирования, то предложение института, хотя и не встречало открытого противодействия со стороны Министерства обороны, но принималось им с внутренней неохотой. Это и немудрено, ведь боевая эксплуатация таких комплексов означала кочевую неустроенную жизнь состава ракетных частей, кроме того, требовалось создание хороших дорог и мостов в районе боевого патрулирования. Этим можно объяснить отказ Министерства обороны принять на вооружение подвижные грунтовые комплексы средней дальности РТ-15 и межконтинентальный РТ-20П, хотя они удовлетворяли основным требованиям Минобороны, прописанным в постановлениях правительства. Подвижные грунтовые комплексы создавались, можно сказать, только благодаря настойчивым усилиям и поддержке Д .Ф. Устинова в бытность его секретарем ЦК КПСС, а принятие на </w:t>
      </w:r>
      <w:r w:rsidRPr="00BC5838">
        <w:rPr>
          <w:rFonts w:ascii="Times New Roman" w:eastAsia="Times New Roman" w:hAnsi="Times New Roman" w:cs="Times New Roman"/>
          <w:sz w:val="24"/>
          <w:szCs w:val="24"/>
          <w:lang w:eastAsia="ru-RU"/>
        </w:rPr>
        <w:lastRenderedPageBreak/>
        <w:t xml:space="preserve">вооружение первого такого комплекса “Темп-2С” состоялось лишь после утверждения Дмитрия Федоровича министром обороны.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НИИ-88 активно участвовал в формировании облика, летно-технических характеристик и и условий боевого применения подобных комплексов. Так, в 1962 году институту с привлечением специалистов других ведомств было поручено рассмотреть на конкурсных началах два проекта оригинальных подвижных межконтинентальных твердотопливных ракетных комплексов, разработанных Александром Давидовичем Надирадзе и Борисом Ивановичем Шавыриным. До этого первый занимался созданием оперативно-тактических ракет, второй — малых ручных ракет типа “человек — самолет”. Оба главных конструктора успешно вели свои дела. Была создана межведомственная комиссия под моим председательством. Проект Надирадзе представлял собой обычную трехступенчатую твердотопливную ракету, управляемую на атмосферном участке воздушными рулями по схеме “утка”. В проекте Шавырина “Гном” также фигурировала трехступенчатая твердотопливная ракета, но первая ступень ее была оригинальной — с прямоточным воздушно-реактивным двигателем, работающим на твердом горючем с использованием кислорода воздуха. Для первоначального разгона ракеты — инициирования прямоточного двигателя — применялся твердотопливный заряд, размещаемый в свободном его объеме. После выгорания заряда двигатель начинал работать в штатном режиме.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Комиссия, рассмотрев и проанализировав указанные характеристики ракетных комплексов, поддержала проект Надирадзе и не рекомендовала разрабатывать проект Шавырина, как содержавший много неясных моментов и не суливший особых преимуществ. Госкомитет оборонной техники и поступил так, как было указано в заключении. Проект Надирадзе был реализован как ракетный комплекс “Темп-2С”. Правда, в процессе его разработки пришлось отказаться от схемы “утка” и перейти к естественной, традиционной, схеме ракеты, но это уже детали.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Институт “сопровождал” работы над РК “Темп-2С” и проводил большой объем экспериментальных исследований в обеспечение его создания. Однако один раз пришлось вступить в конфликт с главным конструктором. В самом начале проектирования ракеты мы предупредили Александра Давидовича об излишнем оптимизме относительно ее массы, которая в аванпроекте получалась равной 28 т. Это одна из важнейших характеристик подвижного грунтового ракетного комплекса, так как она определяет вес самоходной установки и всего РК в целом. А это — проходимость по дорогам и мостам в районе патрулирования. Заказчик всегда ограничивал вес комплекса, чтобы не иметь головной боли с постройкой новых дорог и мостов. И вот, когда верстался проект постановления правительства по комплексу “Темп-2С” была задана масса ракеты уже в 32 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Институт, проверив эту характеристику по своей машинной методике проектирования, заявил, что при заданных дальности стрельбы и весе заряда стартовая масса ракеты должна быть порядка 40— 42, а не 32 т, и постановление в таком виде нельзя принимать. Заказчик — ГУРВО — возмутился: военных устраивали малые массы. Тогда была создана межведомственная комиссия под председательством начальника ГУРВО генерал-лейтенанта Н.Н. Смирницкого. Как я ни доказывал правоту института, приводя результаты соответствующих расчетов, нам не поверили. Единственным аргументом у Николая Николаевича была эмоциональная фраза: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Как это институт, который не конструирует и не делает ракет, смеет утверждать, что такая масса ракеты, с которой соглашается опытный ее разработчик, будет недостаточной?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Но мы же тоже пользуемся результатами проектных проработок и расчетов, не с потолка берем приводимые нами цифры, — возражали мы, но все напрасно.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Заказчик и исполнители подписали заключение в оптимистическом, невыполнимом, варианте. Мне и представителю ГКОТ Г.С. Нариманову пришлось подписывать заключение с замечанием по массе ракеты. Однако в конце концов сделали и сдали на вооружение ракету “Темп-2С” с предсказанной институтом массой. Справедливости ради следует сказать, что правильные данные нашего института не забыл и отметил Александр Давидович. На торжественном приеме в честь получения его институтом ордена Ленина за ракетный комплекс “Темп-2С”, где был и я, Надирадзе произнес хороший тост: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Специалисты ЦНИИмаша говорили нам, что масса ракеты будет примерно 40— 42 т. Мы все не верили науке. Сейчас реально получили массу ракеты, равную 41,7 т, и ставим ее на вооружение. Так поднимем же бокалы за торжество науки и институт, возглавляемый присутствующим здесь Юрием Александровичем.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Таким образом, сформулированная институтом концепция построения ракетного вооружения стратегического назначения, состоящая в том, что основу ракетно-ядерного щита Советского Союза должны составлять стратегические стационарные наземные ракетные комплексы с одиночными, сильно укрепленными, шахтными установками (которые должны обязательно поддерживаться определенным и довольно значительным количеством подвижных ракетных комплексов морского и наземного базирования), стала незаметно, без каких-либо ссылок на авторство, благодаря постоянной, упорной ее пропаганде институтом, господствующей идеологией создания отечественных ракетно-ядерных сил. Конечно, границы соотношения ракетных комплексов указанных типов в рекомендуемых группировках точно установлены не были, так как каждый вид войск трактовал это соотношение в свою пользу, вплоть до решения судьбы всей войны только своими силами.</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Проверка института на прочность</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Естественно, это были не единственные случаи нашего участия в рассмотрении проблем совершенствования ракетного вооружения и выбора оптимальных решений в ходе создания новых ракет. Официально и неофициально институт привлекался к рассмотрению тех или иных проектов и предложений главных конструкторов и во всех случаях старался давать объективные оценки, опираясь на результаты системных исследований, иногда чуть подслащивая горькие пилюли отрицательных мнений и отзывов. Незаметно НИИ-88 оказался в гуще событий развития ракетной техники. Мне импонировали и такое положение института, когда ждут и прислушиваются к его мнению, и мое личное участие в решении интересных и спорных вопросов.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 всех своих выступлениях я, несомненно, выражал, прежде всего, не свою точку зрения, а докладывал результаты исследований института, общее мнение, что придавало вес и авторитет высказываемым мною суждениям. Да это отражало и действительное положение вещей. Конечно, у меня были всегда свои взгляды на развитие ракетного вооружения, аккумулирующие мой опыт и опыт работы института. К ним еще добавлялось знание внешней обстановки, возможностей промышленности и разработчиков. Все это позволяло более полно и более объективно оценивать </w:t>
      </w:r>
      <w:r w:rsidRPr="00BC5838">
        <w:rPr>
          <w:rFonts w:ascii="Times New Roman" w:eastAsia="Times New Roman" w:hAnsi="Times New Roman" w:cs="Times New Roman"/>
          <w:sz w:val="24"/>
          <w:szCs w:val="24"/>
          <w:lang w:eastAsia="ru-RU"/>
        </w:rPr>
        <w:lastRenderedPageBreak/>
        <w:t xml:space="preserve">возникающие проблемы. При этом, обсуждая со своими сотрудниками встающие вопросы, я всегда давал свободно высказываться коллегам и не одергивал, как некоторые, если их суждения не совпадали с моими взглядами. Я старался убедить собеседника логическими доводами, добавляя новую и ему не известную информацию. И в процессе острых дискуссии я или убеждал своего оппонента, или, если видел свою некомпетентность, соглашался с ним. Но, так или иначе, вопрос решался технически объективно и правильно.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Такой подход развязывал творческую инициативу сотрудников и заставлял отбрасывать стеснительность: можно было сказать не то, что думает старший руководитель, не боясь получить незаслуженное обвинение в “глупости”. Укрепляющаяся головная роль НИИ-88 в отрасли не нравилась некоторым главным конструкторам, особенно тогда когда высокие руководители ссылались на мнение института в принимаемых ими решениях. Мне было известно (свет не без добрых людей), что высшему руководству стали поступать жалобы примерно такого содержания: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Вот, вы говорите, что это мнение авторитетного института, а на самом деле сидят там два борзописца: Мозжорин и Гриншпун, — и свое мнение выдают за мнение НИИ-88.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Выпад был весомым и весьма серьезным, по существу, ударом ниже пояса. После первых самостоятельных шагов НИИ-88 и подобных выпадов некоторых главных конструкторов ракетной отрасли Д.Ф. Устиновым была проведена серьезная ревизия его деятельности как головной организации.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Как-то ранним утром приблизительно в 8.30 мне в кабинет звонят от въездных ворот: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“Чайка” на территории института. Кто в ней — не знаем.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спешу с третьего этажа вниз встречать. На втором этаже вижу поднимающегося нахмуренного секретаря ЦК КПСС Д.Ф. Устинова: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Почему не встречаешь? — бросает он.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Оправдываюсь: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 же не предупредили, так сказать — инкогнито.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Входим в мой кабинет, садимся. Устинов сразу задает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Кто формирует и обосновывает техническую политику развития ракетного вооружения?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Отвечаю: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18-й отдел, начальник — доктор технических наук Семен Гершевич Гриншпун.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Неси штатное расписание отдела с фамилиями, — приказывает Дмитрий Федорович.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Показываю штатное расписание. Устинов внимательно читает названия лабораторий, секторов и фамилии их руководителей. Просит вызвать всех в кабинет. Быстро собираю С.Г. Гриншпуна, В.В. Казанского, Ю.К. Егошина, В.А. Ефимова, А.Ф. Трифонова, И.Н. Корочкина, В.М. Макушина и других, но молчу и жду продолжения. Устинов знакомится </w:t>
      </w:r>
      <w:r w:rsidRPr="00BC5838">
        <w:rPr>
          <w:rFonts w:ascii="Times New Roman" w:eastAsia="Times New Roman" w:hAnsi="Times New Roman" w:cs="Times New Roman"/>
          <w:sz w:val="24"/>
          <w:szCs w:val="24"/>
          <w:lang w:eastAsia="ru-RU"/>
        </w:rPr>
        <w:lastRenderedPageBreak/>
        <w:t xml:space="preserve">со всеми, интересуется вопросами, которые они ведут, стоящими перед ними проблемами и перспективами их решения. Молодые специалисты, а тогда все были молодыми, без стеснения высказывают свои соображения по волнующим их вопросам и взгляды на перспективы развития ракет, их систем и агрегатов. Я доволен такой активностью и непринужденностью моих помощников, но продолжаю молчать, чтобы было видно, откуда начинает формироваться техническая политика. Она — плод коллективного труда.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Наконец, обращаясь ко мне, Устинов предлагает доложить, как в масштабе института конкретно разрабатываются концепции развития ракетного вооружения стратегического назначения. Я понял смысл посещения секретаря ЦК КПСС. На доске, в центре, я рисую квадрат -18-й отдел, занимающийся обобщением данных и выработкой этих концепций. Объясняю: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Этот отдел состоит из ряда научных подразделений: лабораторий и секторов. Каждое подразделение ведет свое конкретное научное направление. Одно подразделение — Егошина — занимается проектными проработками различных типов ракет, причем высокопрофессионально, используя разработанную институтом методику машинного их проектирования. С помощью методики определяются, и весьма точно, оптимальные основные конструктивные параметры ракеты методом случайного направленного поиска при различных ограничениях. Другое подразделение — Ефимова — проводит анализ задач, целевой обстановки и обосновывает критерии поражения целей. Третье — Казанского и Макушина — осуществляет проектные проработки стартовых установок, решает вопросы обеспечения стойкости ракетных комплексов в целом.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Лаборатория головных частей, возглавляемая М.С. Горбатым, изучает проблемы их создания, связанные с материалами, аэродинамикой, теплозащитой, устойчивостью полета, рассеиванием, и дает соответствующие рекомендации о совершенствовании головных частей и перспективах их развития. Эта же лаборатория занимается вопросами использования ложных целей и определения отражающих характеристик боевых блоков. Подразделение И.Н. Корочкина разрабатывает методы оценки эффективности РК и ее критерии, проводит математическое моделирование боевых двухсторонних операций, а подразделение А.Ф. Трифонова прогнозирует характеристики возможной системы ПРО вероятного противника. Но это только вершина айсберга деятельности института в данном направлении.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Затем вокруг головного отдела №18 я начинаю располагать другие квадраты — научные подразделения института, которые работают по заданиям головного отдела и более конкретно и профессионально занимаются исследованиями отдельных проблем, определяющих облик и характеристики перспективных ракетных комплексов. Продолжаю пояснять: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Вот квадрат — отдел систем управления, возглавляемый А.Т. Горяченковым. Он исследует перспективы развития систем управления ракет, занимается изысканием возможных принципов измерения кинематических параметров их движения, аппаратурных решений, обеспечивающих точность, надежность, стойкость СУ при минимальных массах и потреблении энергии. Отдел не подменяет специализированные институты, создающие системы управления, а занимается изучением отечественного и зарубежного опыта в этой области. Хорошо зная задачи, возлагаемые на СУ, и ее характеристики, определяющие эффективность оружия, обосновывает перспективы развития систем управления и возможные их параметры на ближайшее будущее. В подтверждение своих взглядов и мнений проводит отдельные малые разработки, эксперименты и исследования на моделях (аналоговых и цифровых) вопросов </w:t>
      </w:r>
      <w:r w:rsidRPr="00BC5838">
        <w:rPr>
          <w:rFonts w:ascii="Times New Roman" w:eastAsia="Times New Roman" w:hAnsi="Times New Roman" w:cs="Times New Roman"/>
          <w:sz w:val="24"/>
          <w:szCs w:val="24"/>
          <w:lang w:eastAsia="ru-RU"/>
        </w:rPr>
        <w:lastRenderedPageBreak/>
        <w:t xml:space="preserve">устойчивости движения ракет и точности их наведения на цель. Результаты деятельности отдела передаются в головной отдел.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Вот отдел двигательных установок и топлив В.П. Белякова, работающий по той же схеме, что и отдел СУ. В этом отделе определяются перспективные характеристики двигателей (удельная тяга и массовая отдача, потребная тяга и виды топлива). Правда, возможности по экспериментированию в отделе отсутствуют, и он целиком должен использовать опыт двигательных КБ, что не мешает ему иметь объективную точку зрения на то, в каком направлении должны развиваться двигатели и какой из них является наиболее оптимальным для ракеты. Первоклассная экспериментальная база у нас есть только для испытаний малых электроракетных двигателей, и мы не только занимаемся их исследованием, но и разработкой своих конструкций. Беляков в прошлом — опытный конструктор-двигателист.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Отделы металлических и неметаллических материалов, теплозащитных покрытий и технологий их обработки, которыми руководят Г. Г. Конради, Н.В. Шиганов и И. В. Билевич, не только предметно по заданиям головного отдела изыскивают новые и лучшие материалы для изготовления перспективных ракет и их головных частей, но и ведут колоссальную работу по обеспечению материалами и теплозащитными покрытиями реальных конструкций ракет, разрабатываемых ОКБ, НИИ отрасли, и вместе с заводами участвуют в отработке технологий их применения. Отделы материаловедения следят также за тем, чтобы требования к новым материалам и их параметрам были соизмеримы с тем эффектом, который должен наблюдаться в плане повышения характеристик ракет при использовании данных материалов.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отделах аэрогазодинамики и гиперзвукового нагрева, возглавляемых Ю.А. Демьяновым, А.А. Чурилиным, М.В. Савеловым, В.А. Хотулевым, В.Г. Фарафоновым, определяются наилучшие аэродинамические формы ракет и стартовых сооружений, изучаются силовые и тепловые нагрузки на стартовое сооружение и ракету при ее старте и выходе из стартового сооружения, полете на активном участке траектории и разделении ступеней. При этом специалисты названных отделов дают возможность головному отделу грамотно провести проектные проработки рассматриваемого варианта исследуемой ракеты и обеспечивают главных конструкторов всеми необходимыми данными об аэродинамике и гиперзвуковом нагреве создаваемых ими ракет, головных частей, стартовых комплексов и их отдельных элементов.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отделах статической, вибрационной и динамической прочности А.В. Кармишина и других руководителей проводятся серьезные экспериментальные и теоретические исследования по обоснованию наилучших конструктивных силовых форм ракет и шахтных сооружений, а также решений отдельных элементов ракетных комплексов. Кроме этого, упомянутые отделы участвуют в отработке всех видов прочности реальных ракет и стартовых комплексов.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лаборатории технико-экономического анализа О.А. Яранцева оценивается стоимость реализации отдельных вариантов ракетных комплексов и применения при их изготовлении тех или иных материалов, что позволяет сравнивать рассматриваемые варианты по критерию “стоимость — эффективность”.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Наконец, сектор информации Д.Ю. Гольдовского, толкового инженера и прекрасного специалиста, переводит всю открытую зарубежную информацию, интересующую институт, обобщает ее и определяет тенденции развития ракетной техники за рубежом.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Таким образом, как Вы видите, — продолжал я, — центральный квадрат головного отдела похож на паука: окружен квадратами подразделений-смежников. Практически весь институт работает над созданием концепций развития ракетной техники. Головной же отдел №18 проводит системные исследования всех многочисленных, поступающих от научных отделов, результатов заданных им исследований, дает проектные прикидки возможных компоновок ракет, оценивает их эффективность путем математического моделирования различных операций сторон с учетом противодействия вероятного противника согласно критерию “эффективность -стоимость”. Все выводы и рекомендации головной отдел согласовывает с выводами внутренних смежников. Например, отдел не может предлагать для ракеты двигатели, которые отвергает двигательный отдел, он не может выбирать конструкционные материалы, которые не получили одобрения отдела материаловедения. Так формируется мнение НИИ-88 о концепциях развития отечественной ракетной техники, — закончил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Дмитрий Федорович молча слушал мое сорокаминутное выступление, одобрительно покачивая головой. Иногда задавал короткие вопросы. Когда я закончил, Устинов начал спрашивать присутствующих о перспективности отдельных решений, принятых относительно разрабатываемых в настоящее время ракет, их головных частей, систем управления и стартовых сооружений. Однако чувствовалось, что он что-то не до конца для себя выяснил и нерешенным остался вопрос: “Все, что рассказано, должно так быть или уже делается?” Наконец, Устинов прямо спросил: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И у вас, наверное, отчеты имеются, в которых отражены мысли и идеи, о которых вы так хорошо и красочно здесь рассказывали?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Конечно, мы только что окончили большую тему “Комплекс”, в которой представлены полученные результаты.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Дмитрий Федорович попросил принести отчеты по этой теме. Притащили 70 томов, разложили аккуратными стопками на длинном директорском столе. Устинов, по-видимому, решил, что определенно “лепят дурочку”. Он развалил стопки и начал вытаскивать отчеты снизу, листая веером страницы. Первым попался отчет по американской системе ПРО “Сентенел”, где восстанавливались по открытой информации ее структура, характеристики, вероятная точность поражения целей.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какое это имеет отношение к вашей работе? — удивленно спросил секретарь ЦК.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Как же, перспективные ракеты должны уметь с наименьшими потерями преодолевать систему ПРО. А для этого надо знать “характер и высоту забора”, который надо преодолевать, — парировал я его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Верно! — согласился Устинов.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Следующим был отчет об изучении различных материалов, содержащий данные о рекомендуемых для применения алюминиевых сплавах и их характеристиках. Не ожидая вопроса, я прокомментировал необходимость и такого исследования.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третьем отчете были описаны возможные компоновки жидкостных и твердотопливных ракет и их основные технические характеристики.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 что, пытаетесь еще и проектировать за главных конструкторов?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Конечно, нет. Это приближенные компоновочные варианты вероятных ракет на разных компонентах топлива, рассмотренные с целью оценки возможных характеристик ракет и правильного понимания перспективности их различных компоновочных схем. Вот, например, есть у нас восстановленные по отрывочным, часто противоречивым, материалам компоновки американских ракет “Титан” и “Минитмен”. Когда все полученные из открытой информации данные увязываются в одну компоновку ракеты, удается наилучшим образом оценить ее действительные характеристики и сравнить с параметрами наших ракет, — пояснил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Устинов резко, но невнятно произнес какое-то односложное ругательство и добавил: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еще говорят разное...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Затем встал: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Все правильно, продолжайте так работать! А как у вас с космосом?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 космосом чуть похуже, но будем добиваться такой же глубины проработок, — ответил я. — У нас уже организован головной отдел № 12, занимающийся космическими проектными исследованиями. Его возглавляет опытный авиационный конструктор Л.Г.Головин. Отдел так же будет опираться на все названные подразделения института в своей деятельности, как и отдел системных исследований стратегических баллистических ракет, — пообещал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Устинов поблагодарил собравшихся и, сославшись на занятость, тут же уехал, как мы поняли, удовлетворенный своей проверкой, не став осматривать институт, хотя мы и предлагали. С тех пор Дмитрий Федорович очень серьезно относился ко всем заключениям и мнениям института. И когда я что-то говорил, Устинов внимательно меня слушал, не перебивая, хотя порой и не был согласен с выступлением.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Работы по теме типа “Комплекс” в дальнейшем перешли в перманентные НИР по обоснованию перспектив развития ракетного вооружения и разработке проектов долгосрочных программ его создания. Значительно расширился состав наших смежников, сначала внутри отрасли, а затем и вне ее: с привлечением отраслевых НИИ различных госкомитетов, НИИ Министерства обороны и институтов Академии наук СССР. Но неизменно сохранялась головная роль НИИ-88, а тема таких работ утверждалась уже ВПК.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 был одобрен и использован опыт НИИ-88 по определению перспектив развития ракетной, а затем ракетно-космической техники. В дальнейшем такой порядок был заведен и в отношении других видов вооружения. И если вначале, когда НИИ-88 только начал играть свою головную роль, меня как директора Д.Ф. Устинов посылал обстоятельно изучать и осваивать опыт работ таких авторитетных головных институтов, как Центральный аэрогидродинамический институт и ЦНИИ им. А.Н. Крылова, то впоследствии он присылал к нам за опытом руководителей других институтов, в том числе и ЦАГИ.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Директор ЦАГИ академик Георгий Петрович Свищев после обстоятельного ознакомления с деятельностью ЦНИИмаша и, особенно, с разработкой долгосрочных программ развития ракетно-космической техники с учетом текущих работ ОКБ и НИИ, сказал: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Всеми силами, которые еще у меня остались, буду отбиваться от такой, как ваша, головной роли вверенного мне института. У тебя страшная жизнь.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Посещение НИИ-88 Устиновым и беседа его с ведущими сотрудниками института по вопросам разработки концепций развития ракетного стратегического вооружения оказались для нас исключительно важными. Во-первых, вселили уверенность, что мы пошли по правильному пути, т.е. мы как бы получили лицензию на нашу головную деятельность и сертификат ее качества. Во-вторых, высокое начальство предметно ознакомилось с работой института, одобрило ее и поверило нам вопреки наветам наших недоброжелателей.</w:t>
      </w:r>
    </w:p>
    <w:p w:rsidR="00BC5838" w:rsidRDefault="00BC5838" w:rsidP="00BC5838">
      <w:pPr>
        <w:pStyle w:val="NormalWeb"/>
        <w:spacing w:after="240" w:afterAutospacing="0"/>
      </w:pPr>
      <w:r>
        <w:rPr>
          <w:b/>
          <w:bCs/>
          <w:sz w:val="27"/>
          <w:szCs w:val="27"/>
        </w:rPr>
        <w:t>“Спор века”</w:t>
      </w:r>
    </w:p>
    <w:p w:rsidR="00BC5838" w:rsidRDefault="00BC5838" w:rsidP="00BC5838">
      <w:pPr>
        <w:pStyle w:val="NormalWeb"/>
      </w:pPr>
      <w:r>
        <w:t xml:space="preserve">В текущей научной деятельности тоже было далеко до спокойствия. Постоянно возникали принципиальные технические вопросы, требующие третейского судейства института, а поскольку каждый из вопросов рассматривался с нескольких точек зрения: конкурентов-разработчиков, администраторов отрасли и заказчика, решались эти вопросы в непрерывной борьбе мнений и кипении страстей. Одни одобряли, позицию института, другие не соглашались с ней, третьи просто ругали (по-научному — критиковали). </w:t>
      </w:r>
    </w:p>
    <w:p w:rsidR="00BC5838" w:rsidRDefault="00BC5838" w:rsidP="00BC5838">
      <w:pPr>
        <w:pStyle w:val="NormalWeb"/>
      </w:pPr>
      <w:r>
        <w:t xml:space="preserve">Одним из серьезнейших, втянувших в свою орбиту не только главных конструкторов, но и крупных государственных руководителей, министров и Министерство обороны, был так называемый “спор века” (”малая гражданская война”). В нем ЦНИИмаш в продолжительной дискуссии по широкому кругу вопросов, используя весь арсенал своих идеологических разработок, хоть и сумел отстоять свою точку зрения, но оставил на зубах оппонентов много “шерсти и мяса”. Об этом споре стоит рассказать более подробно, так как он касался вопросов формирования государственной оборонной доктрины и путей развития стратегического ракетного вооружения. </w:t>
      </w:r>
    </w:p>
    <w:p w:rsidR="00BC5838" w:rsidRDefault="00BC5838" w:rsidP="00BC5838">
      <w:pPr>
        <w:pStyle w:val="NormalWeb"/>
      </w:pPr>
      <w:r>
        <w:t xml:space="preserve">Все началось с малого. В первой половине 60-х годов были хорошо отработаны межконтинентальные стратегические ракеты второго поколения тяжелого класса Р-36 и легкого класса УР-100, устанавливаемые в защищенные шахтные стартовые устройства. В то время по численности МБР мы несколько отставали от США, которые сумели развернуть 1000 легких ракет типа “Минитмен” и 54 тяжелых типа “Титан-2”. Поэтому у нас в стране был принят и обеспечен быстрый темп ежегодного наращивания указанных отечественных стратегических ракетных комплексов. Строительство, изготовление и постановка их на боевое дежурство шли по плану без каких-либо осложнений технического или организационного порядка, принося удовлетворение и представителям промышленности, и заказчику. Одним — в выполнении большого плана производства, другим — в существенном наращивании оборонного потенциала и формировании новых воинских частей и соединений. И в течение трех-четырех лет было не только восстановлено численное равенство с США в межконтинентальных ракетных комплексах наземного базирования, но и наметилось определенное превосходство в их количестве. </w:t>
      </w:r>
    </w:p>
    <w:p w:rsidR="00BC5838" w:rsidRDefault="00BC5838" w:rsidP="00BC5838">
      <w:pPr>
        <w:pStyle w:val="NormalWeb"/>
      </w:pPr>
      <w:r>
        <w:t xml:space="preserve">В этой гонке стратегических ракетных вооружений в тот же период времени появился новый фактор, качественно меняющий ее характер. США начали разработку принципиально новой межконтинентальной ракеты “Минитмен-3”, несущей не одну, а целых три боевых головки с индивидуальным их наведением с высокой точностью на различные цели. Институт, проводя анализ возможностей развития такого направления стратегических ракетных комплексов в США, увидел в нем серьезную угрозу сложившемуся стратегическому равновесию в мире, ведущую к снижению потенциала сдерживания. </w:t>
      </w:r>
    </w:p>
    <w:p w:rsidR="00BC5838" w:rsidRDefault="00BC5838" w:rsidP="00BC5838">
      <w:pPr>
        <w:pStyle w:val="NormalWeb"/>
      </w:pPr>
      <w:r>
        <w:lastRenderedPageBreak/>
        <w:t xml:space="preserve">При равенстве в количестве ракетных комплексов противостоящих сторон (а такое соотношение наиболее вероятно) наличие в системе вооружения баллистических ракет с разделяющимися головными частями давало серьезные преимущества нападающей стороне, так как появлялись в будущем принципиальные возможности уничтожения одной ракетой нескольких наших ракетных комплексов. Это было серьезно и создавало предпосылки к упреждающему обезоруживающему удару. Продолжать сохранять ракетный потенциал сдерживания, исходя из принципа противопоставления каждому боевому блоку вероятного противника одного отечественного ракетного комплекса, стало экономически невыгодным и просто невозможным. Поэтому НИИ-88 вышел в Министерство общего машиностроения (наследник ГКОТ) с серьезным предложением о повышении степени защищенности уже построенных шахтных стартовых комплексов для ракет Р-36 и УР-100 с тем, чтобы сделать их малоуязвимыми для нового развивающегося класса американских ракет типа “Минитмен-3”. Предлагалось также незамедлительно разработать новое поколение отечественных межконтинентальных ракет с разделяющимися головными частями при индивидуальном наведении боевых блоков на различные цели (а это могла обеспечить бортовая вычислительная машина), чтобы сбалансировать с США наступательный потенциал. Рекомендовалось ввести в нашу ракетную группировку и подвижные ракетные комплексы наземного базирования, грунтовые или железнодорожные, с целью повышения неуязвимости ракетных вооружений стратегического назначения, в том числе и при повышении точности стрельбы ракет противника. Указанное предложение, прямо сказать, не вызвало энтузиазма у руководства МОМ, так как нарушало хорошо сложившийся механизм широкого производства ракет, полной и продуктивной загрузки заводов. К тому же Министерство обороны пока не требовало этого. Серьезно смущали и идеи укрепления только что построенных в большом количестве шахтных стартовых установок и введения в систему управления бортовых вычислительных машин, которые требовались для индивидуального наведения боевых блоков. Создание БЦВМ было новым и отнюдь не простым делом. США, по-видимому, рассчитывали на этом пути уйти далеко вперед в гонке стратегических вооружений, имея перед глазами наш ламповый ширпотреб в виде бытовых радиоприемников и телевизоров. </w:t>
      </w:r>
    </w:p>
    <w:p w:rsidR="00BC5838" w:rsidRDefault="00BC5838" w:rsidP="00BC5838">
      <w:pPr>
        <w:pStyle w:val="NormalWeb"/>
      </w:pPr>
      <w:r>
        <w:t xml:space="preserve">Предложение института имело сильную поддержку главного конструктора М.К. Янгеля и было встречено в штыки его конкурентом — главным конструктором В.Н. Челомеем. Владимир Николаевич после двухнедельного шока, вызванного снятием в октябре 1964 года генерального секретаря ЦК КПСС Н.С. Хрущева, под крылом которого начал пышно расцветать его талант, быстро оправился. Челомей нашел себе нового волевого почитателя и покровителя в лице министра обороны маршала Советского Союза Андрея Антоновича Гречко. Отмежевавшись от прошлых привязанностей на одном из совещаний в своем ЦКБМ, как рассказывали, сакраментальной фразой: “Теперь мы можем свободно и творчески работать в области ракетной техники, не получая мешающих подсказок со стороны Хрущева”, — переведя своего заместителя — сына Хрущева — Сергея Никитовича в другую организацию, Владимир Николаевич с новым энтузиазмом начал формировать и внедрять в практику собственные взгляды на развитие ракетной и космической техники, пользуясь поддержкой Гречко. Челомей предлагал тогда в качестве нового поколения малых межконтинентальных ракет свою ракету УР-100К. Министр общего машиностроения Сергей Александрович Афанасьев, чувствуя влияние Владимира Николаевич на министра обороны, решил рассмотреть предложение НИИ-88 (в 1967 году он становится Центральным НИИ машиностроения) на научно-техническом совете ЦКБМ у Челомея в Реутове. В своем выступлении Владимир Николаевич подробно и красочно обосновал свое предложение о создании малой межконтинентальной ракеты нового поколения УР-100К (которая должна прийти на смену УР-100 в построенные шахтные стартовые установки), о ее высокой боевой эффективности при малых затратах на </w:t>
      </w:r>
      <w:r>
        <w:lastRenderedPageBreak/>
        <w:t xml:space="preserve">разработку. Модернизация ракеты УР-100 заключалась в увеличении ее длины примерно на 1,5 м за счет использования свободного размера шахты, некотором форсировании двигателя, а следовательно, увеличении полезной нагрузки ракеты и ее боевой эффективности. Что касается применения на ней РГЧ ИН, то Владимир Николаевич высказался по этому поводу на НТС так: </w:t>
      </w:r>
    </w:p>
    <w:p w:rsidR="00BC5838" w:rsidRDefault="00BC5838" w:rsidP="00BC5838">
      <w:pPr>
        <w:pStyle w:val="NormalWeb"/>
      </w:pPr>
      <w:r>
        <w:t xml:space="preserve">— Разделяющаяся головная часть — дань моде. Тут надо еще посмотреть. По вопросу установки на ракете БЦВМ Челомей произнес хорошо запомнившуюся фразу: </w:t>
      </w:r>
    </w:p>
    <w:p w:rsidR="00BC5838" w:rsidRDefault="00BC5838" w:rsidP="00BC5838">
      <w:pPr>
        <w:pStyle w:val="NormalWeb"/>
      </w:pPr>
      <w:r>
        <w:t xml:space="preserve">— Я не понимаю, как может арифмометр, установленный на борту ракеты, еще увеличить точность стрельбы. </w:t>
      </w:r>
    </w:p>
    <w:p w:rsidR="00BC5838" w:rsidRDefault="00BC5838" w:rsidP="00BC5838">
      <w:pPr>
        <w:pStyle w:val="NormalWeb"/>
      </w:pPr>
      <w:r>
        <w:t xml:space="preserve">Предложение же ЦНИИмаша относительно необходимости увеличения степени защищенности существующих шахтных стартовых установок ракет УР-100 Владимир Николаевич считал нереальным и необязательным. Он привел подробное обоснование того, что это невозможно сделать, не построив шахту заново на новом или старом месте. Да и нет прямой необходимости пытаться что-либо делать. Повышения живучести ракетных комплексов Челомей предлагал достигать другим путем, создавая противоракетную оборону позиционных районов ракетных войск. По приводимым красочным графикам и таблицам у Владимира Николаевича это выглядело дешевле и эффективнее, чем упрочнение шахт. </w:t>
      </w:r>
    </w:p>
    <w:p w:rsidR="00BC5838" w:rsidRDefault="00BC5838" w:rsidP="00BC5838">
      <w:pPr>
        <w:pStyle w:val="NormalWeb"/>
      </w:pPr>
      <w:r>
        <w:t xml:space="preserve">Я хорошо запомнил заседание НТС 21 февраля 1968 года, так как был облачен в парадный мундир со всеми орденами и регалиями в связи с предстоящим выступлением вечером на торжественном собрании института, посвященном празднику Советской Армии и Военно-Морского Флота. Меня эта парадность несколько смущала, когда я выступал с аргументацией предложений института и критикой точки зрения Челомея. </w:t>
      </w:r>
    </w:p>
    <w:p w:rsidR="00BC5838" w:rsidRDefault="00BC5838" w:rsidP="00BC5838">
      <w:pPr>
        <w:pStyle w:val="NormalWeb"/>
      </w:pPr>
      <w:r>
        <w:t xml:space="preserve">Совещание определило дальнейшую позицию Минобороны и Минобщемаша: они настаивали на разработке ракеты УР-100К и были против увеличения степени защищенности построенных стартовых сооружений. В МОМ эту точку зрения поддержала вся коллегия за исключением первого замминистра Г.А. Тюлина, зампредседателя НТС МОМ Г.С. Нариманова, замминистра Г.Р. Ударова и меня. Мы отстаивали предложение института о необходимости повышения стойкости построенных стартовых комплексов ракет УР-100 и Р-36 и применения РГЧ ИН при создании ракет нового поколения. В то время еще не было определено мнение секретаря ЦК КПСС Д.Ф. Устинова и председателя Военно-промышленной комиссии Л.В. Смирнова по возникшему, казалось бы, частному спору ЦНИИмаша с руководством Министерства общего машиностроения и заказчиком — Министерством обороны. </w:t>
      </w:r>
    </w:p>
    <w:p w:rsidR="00BC5838" w:rsidRDefault="00BC5838" w:rsidP="00BC5838">
      <w:pPr>
        <w:pStyle w:val="NormalWeb"/>
      </w:pPr>
      <w:r>
        <w:t xml:space="preserve">Вопрос о необходимости увеличения степени защищенности стартовых сооружений поднимался и аргументировался институтом значительно раньше, еще в начале 1966 года. Устинов летом того же года по этому поводу собрал у себя совещание руководства МО и МОМ. На совещание по предложению нашего министра был приглашен и я. </w:t>
      </w:r>
    </w:p>
    <w:p w:rsidR="00BC5838" w:rsidRDefault="00BC5838" w:rsidP="00BC5838">
      <w:pPr>
        <w:pStyle w:val="NormalWeb"/>
      </w:pPr>
      <w:r>
        <w:t xml:space="preserve">Открывая совещание, Дмитрий Федорович сказал: </w:t>
      </w:r>
    </w:p>
    <w:p w:rsidR="00BC5838" w:rsidRDefault="00BC5838" w:rsidP="00BC5838">
      <w:pPr>
        <w:pStyle w:val="NormalWeb"/>
      </w:pPr>
      <w:r>
        <w:t xml:space="preserve">— Есть предложения по созданию стартовых комплексов повышенной защищенности. Не ошиблись ли мы, выбрав существующую степень их защиты? </w:t>
      </w:r>
    </w:p>
    <w:p w:rsidR="00BC5838" w:rsidRDefault="00BC5838" w:rsidP="00BC5838">
      <w:pPr>
        <w:pStyle w:val="NormalWeb"/>
      </w:pPr>
      <w:r>
        <w:t xml:space="preserve">Тут военные единодушно воскликнули: </w:t>
      </w:r>
    </w:p>
    <w:p w:rsidR="00BC5838" w:rsidRDefault="00BC5838" w:rsidP="00BC5838">
      <w:pPr>
        <w:pStyle w:val="NormalWeb"/>
      </w:pPr>
      <w:r>
        <w:lastRenderedPageBreak/>
        <w:t xml:space="preserve">— Никак нет, Дмитрий Федорович, не ошиблись! </w:t>
      </w:r>
    </w:p>
    <w:p w:rsidR="00BC5838" w:rsidRDefault="00BC5838" w:rsidP="00BC5838">
      <w:pPr>
        <w:pStyle w:val="NormalWeb"/>
      </w:pPr>
      <w:r>
        <w:t xml:space="preserve">Началось обсуждение принятого решения, чтобы подтвердить его правильность. Заместитель министра обороны по строительству и расквартированию войск генерал армии А.Н. Комаровский в обоснование правильности принятой степени защищенности шахт привел весьма “весомый аргумент”: </w:t>
      </w:r>
    </w:p>
    <w:p w:rsidR="00BC5838" w:rsidRDefault="00BC5838" w:rsidP="00BC5838">
      <w:pPr>
        <w:pStyle w:val="NormalWeb"/>
      </w:pPr>
      <w:r>
        <w:t xml:space="preserve">— Дмитрий Федорович, это позволило удешевить строительство и за год на сэкономленные средства построить на 72 шахтных ствола больше. </w:t>
      </w:r>
    </w:p>
    <w:p w:rsidR="00BC5838" w:rsidRDefault="00BC5838" w:rsidP="00BC5838">
      <w:pPr>
        <w:pStyle w:val="NormalWeb"/>
      </w:pPr>
      <w:r>
        <w:t xml:space="preserve">Я не выдержал и вставил реплику: </w:t>
      </w:r>
    </w:p>
    <w:p w:rsidR="00BC5838" w:rsidRDefault="00BC5838" w:rsidP="00BC5838">
      <w:pPr>
        <w:pStyle w:val="NormalWeb"/>
      </w:pPr>
      <w:r>
        <w:t xml:space="preserve">— За чем дело стало? Делайте из бревен, еще больше выгадаете! </w:t>
      </w:r>
    </w:p>
    <w:p w:rsidR="00BC5838" w:rsidRDefault="00BC5838" w:rsidP="00BC5838">
      <w:pPr>
        <w:pStyle w:val="NormalWeb"/>
      </w:pPr>
      <w:r>
        <w:t xml:space="preserve">Устинов сердито посмотрел на меня, но промолчал. Некоторые большие военные чины начали высказывать мысль о том, что в повышении защищенности шахтных стартовых комплексов нет острой необходимости, потому что никто не собирается сидеть и ждать, пока нас будут поражать ракетами; будет использован ответно-встречный удар, и наши ракеты уйдут из шахтных сооружений еще до прихода боеголовок агрессора, тогда защита вообще будет не нужна. Я опять вклинился в разговор без разрешения: </w:t>
      </w:r>
    </w:p>
    <w:p w:rsidR="00BC5838" w:rsidRDefault="00BC5838" w:rsidP="00BC5838">
      <w:pPr>
        <w:pStyle w:val="NormalWeb"/>
      </w:pPr>
      <w:r>
        <w:t xml:space="preserve">— Дмитрий Федорович, это нереально! Мы значительно более простые вопросы обсуждаем часами. Разве можно за какие-то 10 минут принять решение и нажать кнопку запуска ядерных ракет по докладу какого-то генерала, взирающего на мутный экран радиолокатора. А если ошибка? Ведь за ней стоят сотни миллионов человеческих жизней, в том числе женщин и детей. Сюда надо отнести и граждан Советского Союза, так как в случае ошибки за этим последует справедливое и спровоцированное нами возмездие вероятного противника. Ракеты не вернешь. А если радиопомехи или провокация?! </w:t>
      </w:r>
    </w:p>
    <w:p w:rsidR="00BC5838" w:rsidRDefault="00BC5838" w:rsidP="00BC5838">
      <w:pPr>
        <w:pStyle w:val="NormalWeb"/>
      </w:pPr>
      <w:r>
        <w:t xml:space="preserve">Все промолчали на второй мой выпад. Вместе с тем в результате обсуждения Устинов принял решение проработать проекты новых защищенных стартовых сооружений и возможности укрепления уже построенных, а по результатам проработки сделать окончательный выбор. Это уже обнадеживало. </w:t>
      </w:r>
    </w:p>
    <w:p w:rsidR="00BC5838" w:rsidRDefault="00BC5838" w:rsidP="00BC5838">
      <w:pPr>
        <w:pStyle w:val="NormalWeb"/>
      </w:pPr>
      <w:r>
        <w:t xml:space="preserve">Полтора года прошло, но дело заметно не продвинулось. В Министерстве обороны и МОМ не было лиц особо заинтересованных в выполнении и контроле указанного решения; на этом пути всегда находились непреодолимые трудности и помехи. Однако институт за прошедшие годы, несмотря на острую критику всех его конкретных предложений по упрочнению шахтных стартовых сооружений, вел широко плановые проектные исследования и эксперименты, снимая пункт за пунктом возражения упрямых оппонентов из МО и своего родного министерства. ЦНИИмашу необходимо было доказать, что упрочнение не только возможно, но и достаточно просто реализуемо. Это был основной вопрос, который породил так называемый “спор века”. </w:t>
      </w:r>
    </w:p>
    <w:p w:rsidR="00BC5838" w:rsidRDefault="00BC5838" w:rsidP="00BC5838">
      <w:pPr>
        <w:pStyle w:val="NormalWeb"/>
      </w:pPr>
      <w:r>
        <w:t xml:space="preserve">Действительно, упрочнением можно назвать только такую доработку шахтного сооружения, когда сохраняется старый ствол шахты и ее фундамент, т.е. повышение прочности шахты производится за счет внутреннего упрочнения ствола и защитной крыши. При сохранении принятой эжекционной схемы стартового комплекса ракеты УР-100 указанное упрочнение невозможно. Внутреннее утолщение ствола приводило к недопустимому уменьшению площади обратного кольцевого газохода, по которому раскаленные газы от двигателя выходят при старте ракеты наружу. Если же сохранять площадь обратного кольцевого газохода, то неизбежно внешнее упрочнение ствола </w:t>
      </w:r>
      <w:r>
        <w:lastRenderedPageBreak/>
        <w:t xml:space="preserve">шахты, т. е. полный демонтаж ствола, фундамента и оголовка, что равносильно разрушению старой шахты и строительству новой на прежнем месте. Указанное обстоятельство и заставляло Министерство обороны так бескомпромиссно выступать против упрочнения существующих стартовых комплексов ракет УР-100 и Р-36. Поэтому институту для нового поколения ракет пришлось предложить применять минометный старт — выброс ракеты из транспортно-пускового контейнера пороховыми газами и запуск ее маршевого двигателя на высоте примерно 20 м. Предлагаемая схема старта исключала необходимость использования обратных газоходов и позволяла значительную часть их объема пустить на упрочнение ствола, а оставшуюся — на амортизационные перемещения контейнера с ракетой при сейсмическом движении почвы вместе с шахтой после ядерного взрыва. В принципе идея минометного старта не нова. Она была реализована еще при старте ракет с подводных лодок. Однако для применения указанного принципа в наземных, сильно укрепленных, стартовых комплексах требовалось решение ряда новых технических проблем, по тем временам достаточно рискованных, которые впоследствии явились предметом дополнительных жарких баталий с противниками минометного старта ракет. Например, Челомей утверждал, что кратковременные отрицательные перегрузки на ракете от момента ее выброса из контейнера до запуска двигателя не позволят запустить последний из-за газовых пузырей. Но эта проблема оказалась легко разрешимой. </w:t>
      </w:r>
    </w:p>
    <w:p w:rsidR="00BC5838" w:rsidRDefault="00BC5838" w:rsidP="00BC5838">
      <w:pPr>
        <w:pStyle w:val="NormalWeb"/>
      </w:pPr>
      <w:r>
        <w:t xml:space="preserve">В ЦНИИмаше была разработана также конструкция безоголовочной шахтной стартовой установки, за счет чего сильно снижались сейсмические взрывные нагрузки на ствол шахты и уменьшалась требуемая степень ее упрочнения. Предлагаемые принципы минометного старта были горячо поддержаны М.К. Янгелем и впоследствии нашли блестящее конструктивное воплощение. Институтом была предложена также легкая компактная пневматическая система амортизации контейнера с ракетой вместо предлагаемых многотонных пружин, рекомендованы новая система прицеливания и ряд других принципиальных конструктивных решений шахтного стартового сооружения при минометном старте ракеты. </w:t>
      </w:r>
    </w:p>
    <w:p w:rsidR="00BC5838" w:rsidRDefault="00BC5838" w:rsidP="00BC5838">
      <w:pPr>
        <w:pStyle w:val="NormalWeb"/>
      </w:pPr>
      <w:r>
        <w:t xml:space="preserve">В процессе долгих дискуссий менялось и мнение Челомея. Видя, что идея применения РГЧ прогрессивна, он предлагает вооружить ракету УР-100К головной частью из трех блоков, разбрасываемых пружинами после активного участка траектории (т.е. РГЧ рассеивающегося типа), чтобы не связываться с БЦВМ. Эффективность стрельбы ракетой по площадным целям значительно увеличивалась по сравнению с эффективностью моноблочной, несколько более мощной головной части. А из-за изменения угла крена ракеты при разбросе боеголовок менялось направление их рассеивания на местности, чем и создавалась иллюзия наведения РГЧ на нужные цели. Такую головную часть метко окрестили “дробовой”. </w:t>
      </w:r>
    </w:p>
    <w:p w:rsidR="00BC5838" w:rsidRDefault="00BC5838" w:rsidP="00BC5838">
      <w:pPr>
        <w:pStyle w:val="NormalWeb"/>
      </w:pPr>
      <w:r>
        <w:t xml:space="preserve">ЦНИИмаш в свою очередь показал путем расчетов, что приблизительно такого же результата можно достигнуть, не разрабатывая новую ракету УР-100К, а устанавливая РГЧ рассеивающегося типа с несколько меньшими зарядами на старую УР-100. Эффективность уменьшается всего лишь на 15%, так как для уничтожения большинства целей при обоснованных нами критериях их поражения требуется только одна боеголовка даже несколько меньшей мощности, чем примененная на ракете УР-100К. Документ института явился серьезным препятствием к разработке ракеты УР-100К. </w:t>
      </w:r>
    </w:p>
    <w:p w:rsidR="00BC5838" w:rsidRDefault="00BC5838" w:rsidP="00BC5838">
      <w:pPr>
        <w:pStyle w:val="NormalWeb"/>
      </w:pPr>
      <w:r>
        <w:t xml:space="preserve">Тогда военное руководство пошло на “маленькую хитрость”. Оно поручило НИИ-4 совместно с ЦКБМ Челомея и ЦНИИмашем посчитать ряд соотношений эффективности ракет УР-100 и УР-100К с РГЧ рассеивающегося типа в случае их действия по площадным целям при различных, заданных военными, нормах поражения. Я тогда находился в </w:t>
      </w:r>
      <w:r>
        <w:lastRenderedPageBreak/>
        <w:t xml:space="preserve">больнице и меня замещал мой первый заместитель А.Г. Мрыкин. Увеличивая нормы поражения — избыточное давление во фронте ударной волны и математическое ожидание пораженной площади — относительно ранее принятых институтом и согласованных в свое время с Минобороны, удалось получить различие значений боевой эффективности ракет УР-100 и УР-100К с РГЧ рассеивающегося типа, в некоторых случаях составляющее примерно два раза. </w:t>
      </w:r>
    </w:p>
    <w:p w:rsidR="00BC5838" w:rsidRDefault="00BC5838" w:rsidP="00BC5838">
      <w:pPr>
        <w:pStyle w:val="NormalWeb"/>
      </w:pPr>
      <w:r>
        <w:t xml:space="preserve">Мрыкин подписал отчет (не задумываясь о том, что может произойти дальше): ведь старшее руководство дает данные и просит посчитать результат по общепринятой методике. А последствия не замедлили явиться. Министр обороны переутвердил своим приказом те необоснованно увеличенные нормы поражения, которые склоняют чашу весов в пользу ракеты УР-100К. О результатах “хороших расчетов” было доложено Л.И. Брежневу, причем со ссылкой на ЦНИИмаш: по его расчетам боевая эффективность ракеты УР-100К получается в два раза выше, чем у ракеты УР-100. </w:t>
      </w:r>
    </w:p>
    <w:p w:rsidR="00BC5838" w:rsidRDefault="00BC5838" w:rsidP="00BC5838">
      <w:pPr>
        <w:pStyle w:val="NormalWeb"/>
      </w:pPr>
      <w:r>
        <w:t xml:space="preserve">Когда я выписался из больницы, мне позвонил председатель ВПК Л.В.Смирнов и сказал: </w:t>
      </w:r>
    </w:p>
    <w:p w:rsidR="00BC5838" w:rsidRDefault="00BC5838" w:rsidP="00BC5838">
      <w:pPr>
        <w:pStyle w:val="NormalWeb"/>
      </w:pPr>
      <w:r>
        <w:t xml:space="preserve">— По сравнительной эффективности указанных ракет существуют два различных документа, подписанных руководителями ЦНИИмаша. Вами лично заверенный документ с различием эффективностей ракет УР-100К и УР-100 с РГЧ “дробового” типа в 15% и документ, подписанный вашим первым заместителем, исполняющим обязанности директора института, где эта разница равна 100%. Прошу Вас дать официальное письменное разъяснение по этому поводу. </w:t>
      </w:r>
    </w:p>
    <w:p w:rsidR="00BC5838" w:rsidRDefault="00BC5838" w:rsidP="00BC5838">
      <w:pPr>
        <w:pStyle w:val="NormalWeb"/>
      </w:pPr>
      <w:r>
        <w:t xml:space="preserve">Я подготовил официальное заключение института, в котором указал, что значения норм поражения целей взяты необоснованно завышенными, сильно расходящимися с потребными и с принятыми у вероятного противника. Это приведет к напрасному перерасходу ракет на решение боевой задачи. Институт, подписывая гамму расчетов с различными заданными значениями норм поражения, не давал согласия на их увеличение. Поэтому наши цифры относительно разницы боевой эффективности ракет УР-100К и УР-100 с РГЧ рассеивающегося типа в 15% при стрельбе по площадным целям остаются в силе. </w:t>
      </w:r>
    </w:p>
    <w:p w:rsidR="00BC5838" w:rsidRDefault="00BC5838" w:rsidP="00BC5838">
      <w:pPr>
        <w:pStyle w:val="NormalWeb"/>
      </w:pPr>
      <w:r>
        <w:t xml:space="preserve">Только я отпечатал заключение, как последовал звонок по “кремлевке”. Звонил Д.Ф. Устинов: </w:t>
      </w:r>
    </w:p>
    <w:p w:rsidR="00BC5838" w:rsidRDefault="00BC5838" w:rsidP="00BC5838">
      <w:pPr>
        <w:pStyle w:val="NormalWeb"/>
      </w:pPr>
      <w:r>
        <w:t xml:space="preserve">— Подготовили ли Вы официальное объяснение? Показали его Мрыкину? </w:t>
      </w:r>
    </w:p>
    <w:p w:rsidR="00BC5838" w:rsidRDefault="00BC5838" w:rsidP="00BC5838">
      <w:pPr>
        <w:pStyle w:val="NormalWeb"/>
      </w:pPr>
      <w:r>
        <w:t xml:space="preserve">Я коротко ответил: </w:t>
      </w:r>
    </w:p>
    <w:p w:rsidR="00BC5838" w:rsidRDefault="00BC5838" w:rsidP="00BC5838">
      <w:pPr>
        <w:pStyle w:val="NormalWeb"/>
      </w:pPr>
      <w:r>
        <w:t xml:space="preserve">— Подготовил и подписал, но Александру Григорьевичу не показывал, так как он не знаком с тонкостями и поэтому попал в ловушку. Ему при подписании результатов расчетов следовало сделать краткую приписку: “Расчеты условные и не характеризуют истинного положения дел с эффективностью рассматриваемых ракет”. Я сознательно не знакомил Мрыкина с последним заключением, чтобы не подставлять начальству или не создавать такой ситуации, когда можно было бы сказать, что у нас с Александром Григорьевичем появились идеологические разногласия, если он с заключением не согласится. </w:t>
      </w:r>
    </w:p>
    <w:p w:rsidR="00BC5838" w:rsidRDefault="00BC5838" w:rsidP="00BC5838">
      <w:pPr>
        <w:pStyle w:val="NormalWeb"/>
      </w:pPr>
      <w:r>
        <w:t xml:space="preserve">Устинов, узнав, что я не показывал объяснение Мрыкину, рекомендовал ознакомить его с документом и, если Александр Григорьевич согласится с ним, получить подпись. Я вызвал Мрыкина, попросил прочитать документ и в случае согласия, подписать его вместе </w:t>
      </w:r>
      <w:r>
        <w:lastRenderedPageBreak/>
        <w:t xml:space="preserve">со мной. Мрыкин молча прочитал заключение, не дожидаясь каких-либо моих объяснений по поводу его правильности, сказал, что согласен и подписал. </w:t>
      </w:r>
    </w:p>
    <w:p w:rsidR="00BC5838" w:rsidRDefault="00BC5838" w:rsidP="00BC5838">
      <w:pPr>
        <w:pStyle w:val="NormalWeb"/>
      </w:pPr>
      <w:r>
        <w:t xml:space="preserve">Это заключение я выслал только Л.В. Смирнову, поскольку он лично просил меня. В министерство выслать копию я побоялся, предчувствуя новые неприятные объяснения с руководством: надеялся, что все обойдется, но не обошлось. На одном из совещаний у Устинова, где присутствовали, в частности, и Гречко, и Афанасьев, снова возник вопрос об эффективности ракеты УР-100К и необходимости ее разработки. В качестве весомого аргумента была использована ссылка на наш институт: “Зачем мы спорим, если даже ЦНИИмаш признает, что эффективность этой ракеты в два раза выше, чем УР-100. Конечно, ее надо разрабатывать”. </w:t>
      </w:r>
    </w:p>
    <w:p w:rsidR="00BC5838" w:rsidRDefault="00BC5838" w:rsidP="00BC5838">
      <w:pPr>
        <w:pStyle w:val="NormalWeb"/>
      </w:pPr>
      <w:r>
        <w:t xml:space="preserve">Тогда Краснослав Григорьевич Осадчиев, начальник отдела ВПК, как мне рассказали потом, скромно встал и пояснил: </w:t>
      </w:r>
    </w:p>
    <w:p w:rsidR="00BC5838" w:rsidRDefault="00BC5838" w:rsidP="00BC5838">
      <w:pPr>
        <w:pStyle w:val="NormalWeb"/>
      </w:pPr>
      <w:r>
        <w:t xml:space="preserve">— Вы не читали последнего письма института, где говорится о необоснованности принятия высоких норм поражения и подтверждается то, что фактическая разница значений эффективности этих ракет будет по-прежнему составлять 15%. </w:t>
      </w:r>
    </w:p>
    <w:p w:rsidR="00BC5838" w:rsidRDefault="00BC5838" w:rsidP="00BC5838">
      <w:pPr>
        <w:pStyle w:val="NormalWeb"/>
      </w:pPr>
      <w:r>
        <w:t xml:space="preserve">Сообщение Осадчиева вызвало некоторое замешательство и вспышку раздражения нашего министра С.А.Афанасьева. Поздно вечером звонит мне домой начальник секретной части Владимир Павлович Ходцев и сообщает: </w:t>
      </w:r>
    </w:p>
    <w:p w:rsidR="00BC5838" w:rsidRDefault="00BC5838" w:rsidP="00BC5838">
      <w:pPr>
        <w:pStyle w:val="NormalWeb"/>
      </w:pPr>
      <w:r>
        <w:t xml:space="preserve">— Звонил министр. Просил завтра утром срочно прислать ему копию Вашего письма Л.В.Смирнову и ничего не говорить Вам. Что мне делать? </w:t>
      </w:r>
    </w:p>
    <w:p w:rsidR="00BC5838" w:rsidRDefault="00BC5838" w:rsidP="00BC5838">
      <w:pPr>
        <w:pStyle w:val="NormalWeb"/>
      </w:pPr>
      <w:r>
        <w:t xml:space="preserve">— Несомненно, выполняй приказ министра. За информацию спасибо, — спокойно ответил я, ожидая в ближайшее время резких и справедливых претензий от Афанасьева по поводу того, что не прислал копию письма в министерство. Подумалось: “Не имей сто рублей, а имей сто друзей”. </w:t>
      </w:r>
    </w:p>
    <w:p w:rsidR="00BC5838" w:rsidRDefault="00BC5838" w:rsidP="00BC5838">
      <w:pPr>
        <w:pStyle w:val="NormalWeb"/>
      </w:pPr>
      <w:r>
        <w:t xml:space="preserve">Мне везло на преданных до конца делу сотрудников института. Благодаря им я мог спокойно работать, не боясь за свой тыл, и быть прекрасно информированным обо всех тайнах “мадридского двора”, и не только... </w:t>
      </w:r>
    </w:p>
    <w:p w:rsidR="00BC5838" w:rsidRDefault="00BC5838" w:rsidP="00BC5838">
      <w:pPr>
        <w:pStyle w:val="NormalWeb"/>
      </w:pPr>
      <w:r>
        <w:t xml:space="preserve">После описанного случая Сергей Александрович со мной не говорил по этому поводу. Был ли разговор у министра с Мрыкиным о его второй подписи моего последнего заключения, я достоверно не знаю. Можно полагать, объяснение состоялось и довольно серьезное. Вскоре Александр Григорьевич подал рапорт об отставке из армии и, уйдя на пенсию, стал работать в ЦНИИмаше начальником сектора истории. За Мрыкиным по приказу министра все же закрепили персональную машину. </w:t>
      </w:r>
    </w:p>
    <w:p w:rsidR="00BC5838" w:rsidRDefault="00BC5838" w:rsidP="00BC5838">
      <w:pPr>
        <w:pStyle w:val="NormalWeb"/>
      </w:pPr>
      <w:r>
        <w:t xml:space="preserve">Министерство обороны, чтобы закончить все дискуссии о выборе нового поколения межконтинентальных стратегических ракет легкого класса и закрыть споры о необходимости повышения степени защищенности уже построенных шахтных стартовых установок, в июне 1968 года собирает свой высший технический орган — Военно-технический совет, на заседании которого будет слушаться доклад В.Н. Челомея и его основных смежников. Присутствуют министр обороны, высший командный состав Генерального штаба и Ракетных войск стратегического назначения, главные конструкторы-смежники Челомея, руководство Министерства общего машиностроения, начальники НИИ Минобороны. В основном — все сторонники или участники разработки предложения Владимира Николаевича. В качестве оппонентов были приглашены только </w:t>
      </w:r>
      <w:r>
        <w:lastRenderedPageBreak/>
        <w:t xml:space="preserve">два человека: заместитель председателя ВПК Георгий Николаевич Пашков и я от ЦНИИмаша. Заседание ВТС вел первый заместитель министра обороны маршал Советского Союза Сергей Леонидович Соколов. </w:t>
      </w:r>
    </w:p>
    <w:p w:rsidR="00BC5838" w:rsidRDefault="00BC5838" w:rsidP="00BC5838">
      <w:pPr>
        <w:pStyle w:val="NormalWeb"/>
      </w:pPr>
      <w:r>
        <w:t xml:space="preserve">Первым с продолжительным полуторачасовым докладом выступил Челомей. Он подробно, убедительно и красноречиво описал преимущества своей новой ракеты УР-100К, ее удобства, повышенную боевую эффективность; показал, что разработка такой ракеты является крупным шагом вперед в области ракетной техники; подробно остановился на невозможности и нецелесообразности упрочнения построенных стартовых комплексов ракеты УР-100. Чтобы не слыть ретроградом, он перспективное развитие межконтинентальных баллистических ракет с РГЧ индивидуального наведения боеголовок на цели связал с разработкой ракеты следующего нового поколения — УР-100Н, которая должна явиться на смену ракете УР-100К. Сильно защищенные ШПУ, если в этом почему-то возникнет необходимость, как считал он, можно будет строить при развертывании новой группировки ракет УР-100Н. Замечу, что на ракетный комплекс УР-100Н тогда еще не было серьезных проектных материалов. Предложения Челомея по ракете УР-100К были детализированы в докладах главных конструкторов, основных смежников и военных специалистов. </w:t>
      </w:r>
    </w:p>
    <w:p w:rsidR="00BC5838" w:rsidRDefault="00BC5838" w:rsidP="00BC5838">
      <w:pPr>
        <w:pStyle w:val="NormalWeb"/>
      </w:pPr>
      <w:r>
        <w:t xml:space="preserve">Когда подошла моя очередь выступать в прениях, практически все основные положения и мысли Челомея были многократно одобрены. Прозвучали многочисленные критические замечания в адрес ЦНИИмаша в меру понимания каждого выступавшего. Я начал свое 15-минутное выступление с формулирования и обоснования доктрины ответного удара — доктрины сдерживания; продемонстрировал результаты моделирования двухсторонних операций в ответном ударе с учетом упрочнения стартовых комплексов и без него; постарался доказать необходимость повышения степени живучести ракетных комплексов, которые позволили бы заблаговременно парировать развитие наступательных возможностей стратегического вооружения вероятного противника; пояснил неправильность высказанного Челомеем плана развития стратегических ракетных сил. Мое вторжение в “охотничьи угодья” Генерального штаба и Министерства обороны в формулировании оборонной доктрины в новых условиях при существовании ракетно-ядерного вооружения вызвало острую отрицательную реакцию руководителей в погонах. Ведь в их собственном доме “гражданский” специалист учит военных, как строить оборону государства. Министр обороны Гречко не выдержал, встал и резко оборвал меня: </w:t>
      </w:r>
    </w:p>
    <w:p w:rsidR="00BC5838" w:rsidRDefault="00BC5838" w:rsidP="00BC5838">
      <w:pPr>
        <w:pStyle w:val="NormalWeb"/>
      </w:pPr>
      <w:r>
        <w:t xml:space="preserve">— Не пугайте нас, не пугайте! Мы не будем действовать по вашей схеме. Мы не допустим повторения 1941 года. </w:t>
      </w:r>
    </w:p>
    <w:p w:rsidR="00BC5838" w:rsidRDefault="00BC5838" w:rsidP="00BC5838">
      <w:pPr>
        <w:pStyle w:val="NormalWeb"/>
      </w:pPr>
      <w:r>
        <w:t xml:space="preserve">Как можно мягче и уважительнее я ответил: </w:t>
      </w:r>
    </w:p>
    <w:p w:rsidR="00BC5838" w:rsidRDefault="00BC5838" w:rsidP="00BC5838">
      <w:pPr>
        <w:pStyle w:val="NormalWeb"/>
      </w:pPr>
      <w:r>
        <w:t xml:space="preserve">— Товарищ министр! Мы подробно проработали и промоделировали все случаи боевого применения ракетно-ядерного вооружения в условиях превентивного и ответно-встречного ударов. В этих случаях победы добиться невозможно. Я не имею возможности сейчас доложить Вам результаты моделирования. Вызывайте меня, и я обстоятельно доложу Вам все имеющиеся в институте материалы по данному вопросу. </w:t>
      </w:r>
    </w:p>
    <w:p w:rsidR="00BC5838" w:rsidRDefault="00BC5838" w:rsidP="00BC5838">
      <w:pPr>
        <w:pStyle w:val="NormalWeb"/>
      </w:pPr>
      <w:r>
        <w:t xml:space="preserve">Не садясь, Андрей Антонович Гречко через мою голову начал показывать председателю ВТС пальцем на свои наручные часы: пора, мол, лишать меня слова. На вежливое напоминание С.Л.Соколова, что регламент мой истек, я возразил: </w:t>
      </w:r>
    </w:p>
    <w:p w:rsidR="00BC5838" w:rsidRDefault="00BC5838" w:rsidP="00BC5838">
      <w:pPr>
        <w:pStyle w:val="NormalWeb"/>
      </w:pPr>
      <w:r>
        <w:lastRenderedPageBreak/>
        <w:t xml:space="preserve">— Товарищ маршал Советского Союза, тут до меня 2,5 часа выступали только сторонники одной идеи. Я — единственный оппонент. Вопрос архиважный, и неужели у высокого совета нет терпения дослушать меня до конца? </w:t>
      </w:r>
    </w:p>
    <w:p w:rsidR="00BC5838" w:rsidRDefault="00BC5838" w:rsidP="00BC5838">
      <w:pPr>
        <w:pStyle w:val="NormalWeb"/>
      </w:pPr>
      <w:r>
        <w:t xml:space="preserve">Мне дали закончить выступление, но этим перерывом сбили весь мой эмоциональный наступательный накал. Мне стало ясно, что меня не только не поймут, но и слушать не будут, поэтому говорил вяло, без подъема. Коротко информировал собравшихся о предложениях института, рассказал, как можно сравнительно просто повысить степень защищенности построенных шахтных стартовых установок, если перейти к минометному старту ракеты. Говорил о необходимости делать следующее поколение ракет с РГЧ ИН и о нецелесообразности разработки промежуточного варианта ракеты УР-100К для установки в старые шахтные сооружения. Это большие дополнительные расходы, потеря времени, сохранение недостаточной живучести ракетных вооружений и, по существу, “приглашение” вероятного противника к превентивному ракетно-ядерному удару. </w:t>
      </w:r>
    </w:p>
    <w:p w:rsidR="00BC5838" w:rsidRDefault="00BC5838" w:rsidP="00BC5838">
      <w:pPr>
        <w:pStyle w:val="NormalWeb"/>
      </w:pPr>
      <w:r>
        <w:t xml:space="preserve">В выступлениях меня поддержал только заместитель председателя ВПК Г.Н. Пашков. Однако на решение Военно-технического совета Минобороны (проект такого решения был отпечатан заранее) мое выступление и поддержка Пашкова не повлияли. Было принято предложение Челомея о разработке ракеты УР-100К, устанавливаемой в старые шахтные сооружения для старта ракет УР-100, как перспективного направления развития ракетного вооружения. Министерство обороны и МОМ совместно с основными смежными ведомствами выходили в верха в едином союзе, выступая против мнения ВПК и секретаря ЦК КПСС, которые, как я считаю, были убеждены в верности доводов ЦНИИмаша. Решение ВТС, по существу, оформляло разногласия между высшими руководителями, определяющими облик стратегического вооружения страны: Устиновым и Гречко. Может быть, были и какие-то другие противоречия между этими государственными чиновниками, как раз и проявившиеся в дебатах по упомянутой проблеме. Все возможно. Не надо только забывать, что институт обозначил ее за три года до перехода разногласий на государственный уровень. Наши оппоненты, чтобы найти себе моральное оправдание и ослабить технические позиции ЦНИИмаша, старались дискредитировать принципиальное поведение института тем, что объявляли его верноподданническим, и, не скрываясь, говорили об этом на каждом углу. </w:t>
      </w:r>
    </w:p>
    <w:p w:rsidR="00BC5838" w:rsidRDefault="00BC5838" w:rsidP="00BC5838">
      <w:pPr>
        <w:pStyle w:val="NormalWeb"/>
      </w:pPr>
      <w:r>
        <w:t xml:space="preserve">В коридоре, после закрытия ВТС, я с горечью сказал маршалу Соколову: </w:t>
      </w:r>
    </w:p>
    <w:p w:rsidR="00BC5838" w:rsidRDefault="00BC5838" w:rsidP="00BC5838">
      <w:pPr>
        <w:pStyle w:val="NormalWeb"/>
      </w:pPr>
      <w:r>
        <w:t xml:space="preserve">— Странно, я ведь защищаю интересы Министерства обороны, а оно так резко и необоснованно выступает против меня. </w:t>
      </w:r>
    </w:p>
    <w:p w:rsidR="00BC5838" w:rsidRDefault="00BC5838" w:rsidP="00BC5838">
      <w:pPr>
        <w:pStyle w:val="NormalWeb"/>
      </w:pPr>
      <w:r>
        <w:t xml:space="preserve">На что он вполне дружелюбно возразил: </w:t>
      </w:r>
    </w:p>
    <w:p w:rsidR="00BC5838" w:rsidRDefault="00BC5838" w:rsidP="00BC5838">
      <w:pPr>
        <w:pStyle w:val="NormalWeb"/>
      </w:pPr>
      <w:r>
        <w:t xml:space="preserve">— Мы не можем не верить главному конструктору. За ним стоит конструкторское бюро. </w:t>
      </w:r>
    </w:p>
    <w:p w:rsidR="00BC5838" w:rsidRDefault="00BC5838" w:rsidP="00BC5838">
      <w:pPr>
        <w:pStyle w:val="NormalWeb"/>
      </w:pPr>
      <w:r>
        <w:t xml:space="preserve">— Но ведь и за мной стоит десятитысячный коллектив сотрудников института, у меня в руках результаты серьезных проработок данной проблемы. Такие сложные вопросы надо решать не на заседании совета методом голосования, а предварительно проводить их объективную экспертизу, — махал я кулаками после драки. </w:t>
      </w:r>
    </w:p>
    <w:p w:rsidR="00BC5838" w:rsidRDefault="00BC5838" w:rsidP="00BC5838">
      <w:pPr>
        <w:pStyle w:val="NormalWeb"/>
      </w:pPr>
      <w:r>
        <w:t xml:space="preserve">Надо сказать, меня уже давно тревожило то обстоятельство, что руководство ракетных войск всегда избегало обстоятельных обсуждений с нашим институтом вопросов боевого применения стратегических ракет для обороны страны, считая, по-видимому, что инженерному составу не под силу понять мудрость ведения боевых операций. Но из кратких замечаний и реплик отдельных представителей военных у меня складывалось </w:t>
      </w:r>
      <w:r>
        <w:lastRenderedPageBreak/>
        <w:t xml:space="preserve">впечатление, что не все из руководства правильно понимали возможности принципиально новых и уникальных стратегических средств, которыми они стали владеть, рассматривая их через призму опыта Великой Отечественной войны. Все мои попытки организовать диалог с командованием Ракетных войск стратегического назначения по вопросам боевого применения ракетно-ядерного оружия вызывали в лучшем случае снисходительные улыбки и обычный в таких случаях ответ: </w:t>
      </w:r>
    </w:p>
    <w:p w:rsidR="00BC5838" w:rsidRDefault="00BC5838" w:rsidP="00BC5838">
      <w:pPr>
        <w:pStyle w:val="NormalWeb"/>
      </w:pPr>
      <w:r>
        <w:t xml:space="preserve">— Не забивай голову не своими вопросами. Ваше дело создавать хорошие ракеты, наше — их использовать. </w:t>
      </w:r>
    </w:p>
    <w:p w:rsidR="00BC5838" w:rsidRDefault="00BC5838" w:rsidP="00BC5838">
      <w:pPr>
        <w:pStyle w:val="NormalWeb"/>
      </w:pPr>
      <w:r>
        <w:t xml:space="preserve">Я пытался доказать ошибочность такого мнения: </w:t>
      </w:r>
    </w:p>
    <w:p w:rsidR="00BC5838" w:rsidRDefault="00BC5838" w:rsidP="00BC5838">
      <w:pPr>
        <w:pStyle w:val="NormalWeb"/>
      </w:pPr>
      <w:r>
        <w:t xml:space="preserve">— Не бывает вообще хорошей ракеты, как нет понятия вообще хороший самолет. Есть хороший истребитель, хороший бомбардировщик, хороший штурмовик, но нет общего понятия хороший самолет. Конструктор, разрабатывая самолет, обязательно должен знать, для каких целей он создается. Так и мы, ракетчики, должны точно знать, для решения каких задач разрабатывается ракета: превентивного нападения, ответно-встречных действий или гарантированного возмездия (сдерживающего назначения). Хорошие ракетные комплексы в указанных случаях получаются существенно различными. </w:t>
      </w:r>
    </w:p>
    <w:p w:rsidR="00BC5838" w:rsidRDefault="00BC5838" w:rsidP="00BC5838">
      <w:pPr>
        <w:pStyle w:val="NormalWeb"/>
      </w:pPr>
      <w:r>
        <w:t xml:space="preserve">Чтобы предметно дать военным почувствовать боевые возможности стратегического ракетно-ядерного оружия, я еще в 1965 г. предложил Устинову силами института разработать математическую игровую модель с хорошей системой отображения результатов боевых действий двух сторон с применением ракетно-ядерного оружия. С помощью такой модели два генерала — командующие ракетными войсками сторон — могли бы “реализовать” свои боевые замыслы по использованию стратегических ракет в реальном масштабе времени и увидеть результаты своих действий. Находясь в двух изолированных комнатах — на командных пунктах, при наличии посредников, которые имели бы возможность менять исходные боевую обстановку и информацию, “воюющие генералы” могли бы наблюдать на экранах результаты своих боевых решений в виде собственных потерь и потерь “вероятного противника” при различных характеристиках ракетного оружия и способах его применения. </w:t>
      </w:r>
    </w:p>
    <w:p w:rsidR="00BC5838" w:rsidRDefault="00BC5838" w:rsidP="00BC5838">
      <w:pPr>
        <w:pStyle w:val="NormalWeb"/>
      </w:pPr>
      <w:r>
        <w:t xml:space="preserve">Устинов одобрил идею, но, как показали проектные проработки, модель получилась слишком сложной. Да в то время и производительность штатных ЭВМ не позволяла моделировать обмен ракетными ударами двух сторон в реальном масштабе времени. Более того, возглавляемое главным конструктором И.И. Уткиным подразделение института, которое должно было решать такую задачу, было накануне выделения из ЦНИИмаша в самостоятельный институт. Уткина больше привлекали работы по заказам ведущих ракетных ОКБ, связанные с созданием полигонных и стендовых измерительных средств для летных испытаний ракет и космических объектов и входившие тогда в круг особо приоритетных. Поэтому указанная модель не могла быть сделана такой, какой задумывалась, и институт проводил моделирование боевых операций, расчленяя задачу на блоки, в растянутом масштабе времени. </w:t>
      </w:r>
    </w:p>
    <w:p w:rsidR="00BC5838" w:rsidRDefault="00BC5838" w:rsidP="00BC5838">
      <w:pPr>
        <w:pStyle w:val="NormalWeb"/>
      </w:pPr>
      <w:r>
        <w:t xml:space="preserve">Институту не удалось получить поддержки Военно-технического совета Министерства обороны в вопросе повышения защищенности построенных шахтных стартовых устройств. Основным аргументом против этого по-прежнему оставалось утверждение о невозможности такого упрочнения шахты и помещения в нее перспективной межконтинентальной ракеты нового поколения с РГЧ с индивидуальным наведением боеголовок на цели. Тогда институт обратился за помощью в ОКБ “Южное” М.К. Янгеля, предложив разработать проект такого ракетного комплекса и тем самым снять в качестве </w:t>
      </w:r>
      <w:r>
        <w:lastRenderedPageBreak/>
        <w:t xml:space="preserve">первопричины возражений ВТС выдвигаемую некоторыми его участниками конструкторскую некомпетентность ЦНИИмаша. Михаил Кузьмич согласился. Он был активным сторонником позиции нашего института. Эти вопросы мы с Янгелем неоднократно обсуждали, и они находили у него горячую поддержку. </w:t>
      </w:r>
    </w:p>
    <w:p w:rsidR="00BC5838" w:rsidRDefault="00BC5838" w:rsidP="00BC5838">
      <w:pPr>
        <w:pStyle w:val="NormalWeb"/>
      </w:pPr>
      <w:r>
        <w:t xml:space="preserve">Военно-промышленная комиссия оформила указанное соглашение, поручив КБ “Южное” и его основным смежникам с привлечением ЦНИИмаша выполнить проект тяжелого комплекса Р-36М нового поколения с упрочнением построенных стартовых сооружений, а также проект перспективной легкой ракеты типа УР-100 с минометным стартом, помещаемой в упрочненную шахту. Последнее должно было снять все бездоказательные возражения против возможности реализации предложений института. КБ “Южное” с указанной кооперацией в короткие сроки выполнило оба проекта. Легкая межконтинентальная ракета, получившая индекс МР-УР100, за счет минометного старта хорошо размещалась в упрочненной шахте, прекрасно амортизировалась: удалось даже повысить массу ракеты до 72 т, что позволило нести ей головную часть с четырьмя блоками индивидуального наведения. Оригинальное наземное оборудование, размещенное теперь не в оголовке шахты, а по предложению института на транспортно-пусковом контейнере, было также хорошо амортизировано. </w:t>
      </w:r>
    </w:p>
    <w:p w:rsidR="00BC5838" w:rsidRDefault="00BC5838" w:rsidP="00BC5838">
      <w:pPr>
        <w:pStyle w:val="NormalWeb"/>
      </w:pPr>
      <w:r>
        <w:t xml:space="preserve">Появление указанного проекта не сняло разногласий и вызвало только новую волну критики, но уже с других позиций. Челомей по- прежнему в своих выступлениях указывал на чрезвычайную сложность решения проблемы запуска маршевого двигателя при минометном старте ракеты. Если двигатель запускать слишком рано, говорил он, то появится “бутылочный эффект”, когда отраженная от контейнера мощная струя двигателя может опрокинуть ракету или повредить ее кормовую часть. Даже несколько позднее, когда реализовывались оба ракетных комплекса, МР-УР100 и УР-100Н, Владимир Николаевич в своем кабинете в Реутове говорил мне: </w:t>
      </w:r>
    </w:p>
    <w:p w:rsidR="00BC5838" w:rsidRDefault="00BC5838" w:rsidP="00BC5838">
      <w:pPr>
        <w:pStyle w:val="NormalWeb"/>
      </w:pPr>
      <w:r>
        <w:t xml:space="preserve">— С разработкой комплекса УР-100Н мы сильно отстаем от комплекса МР-УР100. Поэтому я выбрал старый, хорошо отработанный, эжекционный тип старта. Вы с минометным стартом завязнете, и я вас догоню. Если же вам удастся быстро решить эту проблему, то я сдаюсь. </w:t>
      </w:r>
    </w:p>
    <w:p w:rsidR="00BC5838" w:rsidRDefault="00BC5838" w:rsidP="00BC5838">
      <w:pPr>
        <w:pStyle w:val="NormalWeb"/>
      </w:pPr>
      <w:r>
        <w:t xml:space="preserve">Что Владимир Николаевич имел в виду под словом “сдаюсь”, я не понял ни тогда, ни после. Минометный старт ракет МР-УР100 и Р-36М был решен, а никакой “сдачи” со стороны Челомея так и не последовало. </w:t>
      </w:r>
    </w:p>
    <w:p w:rsidR="00BC5838" w:rsidRDefault="00BC5838" w:rsidP="00BC5838">
      <w:pPr>
        <w:pStyle w:val="NormalWeb"/>
      </w:pPr>
      <w:r>
        <w:t xml:space="preserve">КБ “Южное” и ЦНИИмаш (при техническом руководстве последнего) очень серьезно отнеслись впоследствии к отработке всех технических проблем, связанных с минометным стартом ракеты. Они были своевременно и благополучно разрешены, а все страхи оказались напрасными. </w:t>
      </w:r>
    </w:p>
    <w:p w:rsidR="00BC5838" w:rsidRDefault="00BC5838" w:rsidP="00BC5838">
      <w:pPr>
        <w:pStyle w:val="NormalWeb"/>
      </w:pPr>
      <w:r>
        <w:t xml:space="preserve">Военные специалисты из строительного НИИ Минобороны критиковали нас по другому поводу. На большом совещании, проходившем в нашем институте, они авторитетно утверждали, пытаясь обосновать свое мнение, что требуемая прочность предлагаемой КБ “Южное” и ЦНИИмашем упрочненной шахты не будет достигнута: </w:t>
      </w:r>
    </w:p>
    <w:p w:rsidR="00BC5838" w:rsidRDefault="00BC5838" w:rsidP="00BC5838">
      <w:pPr>
        <w:pStyle w:val="NormalWeb"/>
      </w:pPr>
      <w:r>
        <w:t xml:space="preserve">— Поверьте нашему многолетнему опыту, — говорили военные. </w:t>
      </w:r>
    </w:p>
    <w:p w:rsidR="00BC5838" w:rsidRDefault="00BC5838" w:rsidP="00BC5838">
      <w:pPr>
        <w:pStyle w:val="NormalWeb"/>
      </w:pPr>
      <w:r>
        <w:t xml:space="preserve">ЦНИИмашу — специалисту по прочности тонкостенных конструкций — пришлось разрабатывать новую для себя методику расчета прочности железобетонных конструкций в упругопластической зоне их работы, чтобы подтвердить свои рекомендации. Мы, </w:t>
      </w:r>
      <w:r>
        <w:lastRenderedPageBreak/>
        <w:t xml:space="preserve">конечно, не убедили военных строителей, выражавших настроение высокого командования. Впоследствии натурные испытания упрочненных шахт показали, что мы были более чем скромны в своих утверждениях: действительная прочность шахт в 3 раза превосходила требуемую расчетную величину. Шахту так и не удалось разрушить в случае многократного ее нагружения все возрастающими нагрузками при действии мощного взрыва ВВ, моделирующего ядерный. Забегая вперед, скажу, что за создание упрочненного шахтного пускового устройства для ракетного комплекса УР-100Н Ленинскую премию получили бывшие противники повышения защищенности стартовых сооружений, в том числе министр обороны Гречко. Как у нас часто бывало: “наказаны невиновные, премированы непричастные”. </w:t>
      </w:r>
    </w:p>
    <w:p w:rsidR="00BC5838" w:rsidRDefault="00BC5838" w:rsidP="00BC5838">
      <w:pPr>
        <w:pStyle w:val="NormalWeb"/>
      </w:pPr>
      <w:r>
        <w:t xml:space="preserve">Я, будучи членом комитета по присуждению Ленинских и Государственных премий, с восхищением и даже с некоторой завистью слушал замечательное выступление В.Н. Челомея о важности и необходимости повышения степени защищенности ракетных комплексов, представлявшего работу по созданию стойкого стартового комплекса для ракеты УР-100Н на соискание Ленинской премии перед нашим комитетом. Мне бы раньше убедительные доводы Владимира Николаевича. Докладывая о достоинствах работы, он почему-то все время обращался ко мне: то ли как к единомышленнику, то ли как к основному оппоненту, от которого можно ждать подвоха. Работа тайным голосованием была удостоена Ленинской премии единогласно. </w:t>
      </w:r>
    </w:p>
    <w:p w:rsidR="00BC5838" w:rsidRDefault="00BC5838" w:rsidP="00BC5838">
      <w:pPr>
        <w:pStyle w:val="NormalWeb"/>
      </w:pPr>
      <w:r>
        <w:t xml:space="preserve">Возвращусь к основной теме рассказа о “споре века”. Проект ракетного комплекса МР-УРЮО, выполненный в КБ “Южное”, существенным образом деформировал самою суть спора. Теперь уже ракетный комплекс УР-1 ООН дальней перспективы, т.е. третьего поколения, обретает черты приоритетной работы ближайшего времени. Срочно выпускается проект ракеты и шахтного сооружения высокой защищенности, но в предположении строительства новых ракетных комплексов УР-100Н. Указанный комплекс становится прямым конкурентом МР-УР100. Однако Челомей не отказывается от разработки и ракеты УР-100К. Он предлагает уже одновременную разработку двух ракет: УР-100К — для установки в старые шахты без упрочнения на замену УР-100, и УР-100Н — для размещения в новых прочных ШПУ и дальнейшего наращивания численности стратегических ракет наземного базирования. И чтобы сделать ракету УР-100Н более привлекательной по сравнению с МР-УР100, Челомей увеличивает стартовую массу ракеты примерно до 104 т, что позволяет ей нести уже шесть боеголовок на межконтинентальную дальность вместо четырех, как у МР-УР100. </w:t>
      </w:r>
    </w:p>
    <w:p w:rsidR="00BC5838" w:rsidRDefault="00BC5838" w:rsidP="00BC5838">
      <w:pPr>
        <w:pStyle w:val="NormalWeb"/>
      </w:pPr>
      <w:r>
        <w:t xml:space="preserve">Таким образом, сформировались два различных направления развития стратегического ракетно-ядерного вооружения. Их идеологами выступали: </w:t>
      </w:r>
    </w:p>
    <w:p w:rsidR="00BC5838" w:rsidRDefault="00BC5838" w:rsidP="00BC5838">
      <w:pPr>
        <w:pStyle w:val="NormalWeb"/>
      </w:pPr>
      <w:r>
        <w:t xml:space="preserve">• мы и КБ “Южное”, предлагавшие: </w:t>
      </w:r>
    </w:p>
    <w:p w:rsidR="00BC5838" w:rsidRDefault="00BC5838" w:rsidP="00BC5838">
      <w:pPr>
        <w:pStyle w:val="NormalWeb"/>
      </w:pPr>
      <w:r>
        <w:t xml:space="preserve">— значительное повышение защищенности построенных стартовых систем ракет УР-100 и Р-36; </w:t>
      </w:r>
    </w:p>
    <w:p w:rsidR="00BC5838" w:rsidRDefault="00BC5838" w:rsidP="00BC5838">
      <w:pPr>
        <w:pStyle w:val="NormalWeb"/>
      </w:pPr>
      <w:r>
        <w:t xml:space="preserve">— установку в модернизированные шахтные стартовые сооружения ракет нового поколения МР-УР100 и Р-36М с РГЧ ИН и минометным стартом; </w:t>
      </w:r>
    </w:p>
    <w:p w:rsidR="00BC5838" w:rsidRDefault="00BC5838" w:rsidP="00BC5838">
      <w:pPr>
        <w:pStyle w:val="NormalWeb"/>
      </w:pPr>
      <w:r>
        <w:t xml:space="preserve">— прекращение, естественно, наращивания количества пусковых установок РВСН. </w:t>
      </w:r>
    </w:p>
    <w:p w:rsidR="00BC5838" w:rsidRDefault="00BC5838" w:rsidP="00BC5838">
      <w:pPr>
        <w:pStyle w:val="NormalWeb"/>
      </w:pPr>
      <w:r>
        <w:t xml:space="preserve">• ЦКБМ и Минобороны, защищавшие: </w:t>
      </w:r>
    </w:p>
    <w:p w:rsidR="00BC5838" w:rsidRDefault="00BC5838" w:rsidP="00BC5838">
      <w:pPr>
        <w:pStyle w:val="NormalWeb"/>
      </w:pPr>
      <w:r>
        <w:lastRenderedPageBreak/>
        <w:t xml:space="preserve">— создание ракеты легкого класса УР-100К для замены в старых стартовых установках ракеты УР-100; </w:t>
      </w:r>
    </w:p>
    <w:p w:rsidR="00BC5838" w:rsidRDefault="00BC5838" w:rsidP="00BC5838">
      <w:pPr>
        <w:pStyle w:val="NormalWeb"/>
      </w:pPr>
      <w:r>
        <w:t xml:space="preserve">— разработку нового перспективного стратегического комплекса легкого класса УР-100Н с РГЧ ИН и стартовой шахтной установкой повышенной защищенности; </w:t>
      </w:r>
    </w:p>
    <w:p w:rsidR="00BC5838" w:rsidRDefault="00BC5838" w:rsidP="00BC5838">
      <w:pPr>
        <w:pStyle w:val="NormalWeb"/>
      </w:pPr>
      <w:r>
        <w:t xml:space="preserve">— как следствие, дальнейшее, и значительное, наращивание численности стратегической ракетной группировки (чтобы чувствовался ее вклад в общую эффективность РВСН). </w:t>
      </w:r>
    </w:p>
    <w:p w:rsidR="00BC5838" w:rsidRDefault="00BC5838" w:rsidP="00BC5838">
      <w:pPr>
        <w:pStyle w:val="NormalWeb"/>
      </w:pPr>
      <w:r>
        <w:t xml:space="preserve">О тяжелой ракете Р-36 Владимир Николаевич ничего не говорил, надеясь, по-видимому, что в дальнейшем комплекс УР-100Н незаметно заменит ракету типа Р-36М тяжелого класса, по своим параметрам и эффективности приближаясь к ней. Принимая во внимание такие обстоятельства и принципиальную важность совершенствования стратегического ракетного вооружения, институт считал предложение ЦКБМ и Минобороны неправильным, ослабляющим оборонную мощь РВСН, поскольку на большое дополнительное строительство стойких ракетных комплексов УР-100Н рассчитывать нельзя и, следовательно, страна, по существу, останется со значительным количеством несовершенных ракетных комплексов старого типа УР-100К. </w:t>
      </w:r>
    </w:p>
    <w:p w:rsidR="00BC5838" w:rsidRDefault="00BC5838" w:rsidP="00BC5838">
      <w:pPr>
        <w:pStyle w:val="NormalWeb"/>
      </w:pPr>
      <w:r>
        <w:t xml:space="preserve">В связи с этим я решил от лица вверенной мне организации обратиться с докладом к Генеральному секретарю ЦК КПСС Л .И. Брежневу. В своем докладе я выразил обеспокоенность отсутствием конкретной и точной формулировки оборонной доктрины в части ракетно-ядерного вооружения государства. Указал, что в программе КПСС на этот счет имеется только общее определение оборонной доктрины страны с учетом обычных вооружений традиционного типа; оборонная доктрина некоторыми крупными военачальниками толкуется, порой, вольно и неоднозначно. Кратко обосновал, что только доктрина гарантированного ответного удара возмездия будет сдерживать агрессию и обеспечивать стабильность и мир. Показал, что доктрина упреждающего удара по изготовившемуся к нападению агрессору или ответно-встречный ракетный удар не обеспечивают обороны страны и приводят только к взаимному уничтожению конфликтующих государств. Привел результаты моделирования всех указанных способов применения ракетно-ядерных сил при обороне страны и зависимость доктрины ответного удара от степени защищенности ракетных комплексов. Доказал необходимость существенного повышения защищенности шахтных стартовых сооружений. При этом в докладе я нигде не касался индексов конкретных ракетных комплексов, чтобы не отвлекать внимание от концептуальных моментов оборонной доктрины в целом и не свести проблему к спору, какой из ракетных комплексов лучший и по каким параметрам. В докладе указывалось также на целесообразность наличия в группировке стратегических ракетных сил определенного количества подвижных ракетных комплексов наземного базирования и на необходимость как можно скорее разрабатывать новые ракеты с РГЧ с индивидуальным наведением боеголовок на различные цели. </w:t>
      </w:r>
    </w:p>
    <w:p w:rsidR="00BC5838" w:rsidRDefault="00BC5838" w:rsidP="00BC5838">
      <w:pPr>
        <w:pStyle w:val="NormalWeb"/>
      </w:pPr>
      <w:r>
        <w:t xml:space="preserve">Подготовив доклад, я показал его моему прежнему руководителю начальнику НИИ-4 генерал-лейтенанту А.И. Соколову. Он одобрил содержание доклада и согласился подписать его также от имени своего института. При волевом министре обороны, не терпящем возражений от своих подчиненных, это могло стоить Андрею Илларионовичу отставки. Доклад был направлен адресату в марте 1969 года. </w:t>
      </w:r>
    </w:p>
    <w:p w:rsidR="00BC5838" w:rsidRDefault="00BC5838" w:rsidP="00BC5838">
      <w:pPr>
        <w:pStyle w:val="NormalWeb"/>
      </w:pPr>
      <w:r>
        <w:t xml:space="preserve">Через некоторое время меня вызвал Д.Ф. Устинов, запросив копию документа, и сообщил: </w:t>
      </w:r>
    </w:p>
    <w:p w:rsidR="00BC5838" w:rsidRDefault="00BC5838" w:rsidP="00BC5838">
      <w:pPr>
        <w:pStyle w:val="NormalWeb"/>
      </w:pPr>
      <w:r>
        <w:t xml:space="preserve">— Леонид Ильич внимательно прочитал доклад. Доклад понравился Брежневу, и он согласен с выводами. </w:t>
      </w:r>
    </w:p>
    <w:p w:rsidR="00BC5838" w:rsidRDefault="00BC5838" w:rsidP="00BC5838">
      <w:pPr>
        <w:pStyle w:val="NormalWeb"/>
      </w:pPr>
      <w:r>
        <w:lastRenderedPageBreak/>
        <w:t xml:space="preserve">Вскоре решением ВПК была создана государственная межведомственная экспертная комиссия под председательством президента Академии наук СССР академика М.В. Келдыша для рассмотрения возникших разногласий сторон и подготовки обоснованных предложений, касающихся развития ракетного вооружения стратегического назначения. По положению госкомиссию должен был возглавить председатель НТС комиссии Президиума Совета Министров СССР по военно-промышленным вопросам академик А.Н. Щукин, но у него в это время был инфаркт. Межведомственная комиссия получилась большой и представительной. В нее вошли несколько академиков, имеющих отношение к ракетной технике, в том числе академики А.П. Александров и Ю.Б. Харитон, представители руководства Минобороны, Минобщемаша, Минрадиопрома, Миноборонпрома, Минэлектропрома, главные конструкторы по ракетной технике, руководители КБ и НИИ, причастные к указанной проблеме. Вошел в состав комиссии и я как директор ЦНИИмаша, заваривший эту кашу. </w:t>
      </w:r>
    </w:p>
    <w:p w:rsidR="00BC5838" w:rsidRDefault="00BC5838" w:rsidP="00BC5838">
      <w:pPr>
        <w:pStyle w:val="NormalWeb"/>
      </w:pPr>
      <w:r>
        <w:t xml:space="preserve">Работа комиссии проходила в Кремле. Началось, как обычно, с пленарных заседаний, на которых были заслушаны точки зрения сторон на указанную проблему. Выступали главные конструкторы Челомей, Янгель, заместитель министра обороны по вооружению генерал армии Н.Н. Алексеев, начальники институтов — НИИ-4 и ЦНИИмаша, руководство ГУРВО, Минобщемаша и другие товарищи. Поскольку точки зрения по принципиальным вопросам были различными, для более детального изучения технических их аспектов комиссия разбилась на секции, на заседаниях которых говорили много и убежденно. В связи с тем что мнение Челомея поддерживали министры обороны и общего машиностроения, расстановка сил определилась сразу. </w:t>
      </w:r>
    </w:p>
    <w:p w:rsidR="00BC5838" w:rsidRDefault="00BC5838" w:rsidP="00BC5838">
      <w:pPr>
        <w:pStyle w:val="NormalWeb"/>
      </w:pPr>
      <w:r>
        <w:t xml:space="preserve">На одной стороне — послушное большинство, зависимое от этих руководителей, и практически все смежники, участвующие в работе названных министерств, а также большая часть “независимых”, склоняющихся перед авторитетом могущественных министерств. На другой стороне — меньшинство, отстаивающее определенную, с нашей точки зрения, абсолютно правильную и важную идею. Среди них — М.К. Янгель со своими смежниками, председатель экспертной комиссии М.В. Келдыш, академик А.П. Александров, я и некоторые другие из тех, кого нам удалось убедить в процессе обсуждения проблемы. Дискуссия, как уже было сказано, от принципиальных вопросов обоснования оборонной доктрины и путей развития ракетных вооружений стратегического назначения перешла в конкретную плоскость оценки эффективности и технико-экономических характеристик (по критерию “стоимость-эффективность”) ракетных группировок МР-УР100 и УР-100К плюс УР-100Н, их преимуществ и недостатков. При этом каждая сторона приводила свои убедительные и диаметрально противоположные доводы по одному и тому же вопросу. </w:t>
      </w:r>
    </w:p>
    <w:p w:rsidR="00BC5838" w:rsidRDefault="00BC5838" w:rsidP="00BC5838">
      <w:pPr>
        <w:pStyle w:val="NormalWeb"/>
      </w:pPr>
      <w:r>
        <w:t xml:space="preserve">И вот в этом многопараметрическом и бескрайнем море аргументированных доводов НИИ-4 разработало, как говорится, “объективную и научно обоснованную методику” сравнения указанных ракетных группировок с четким результатом в пользу предложения Челомея. Методика, по замыслу представителей института, должна была положить конец всем спорам на основе “строгой научной объективности”. Суть ее сводилась к следующему. Бралась группировка из 100 ракетных комплексов МР-УР100 и на сумму средств, затраченных на ее создание (упрочнение установок для стартов УР-100 и изготовление ракет МР-УР100) формировалась другая смешанная группировка тоже из 100 ракетных комплексов УР-100К (в старые шахты ракеты УР-100) и УР-100Н (в новые с высокой степенью защиты). Затем сравнивалась боевая эффективность этих двух группировок, равных по численности и стоимости, в ответном ударе. Тут авторы снизошли даже до признания ответного удара. Группировка комплексов УР-100К плюс УР-100Н оказывалась более эффективной, чем группировка комплексов МР-УР100. Для </w:t>
      </w:r>
      <w:r>
        <w:lastRenderedPageBreak/>
        <w:t xml:space="preserve">наукообразия в пределах 15% варьировались стоимостные показатели различных элементов комплексов. Результат устойчиво сохранялся. Казалось бы, все очень просто и объективно. Об этой чудо методике доложили министру обороны, а он — Брежневу. Первый заместитель министра обороны по вооружению — генерал-лейтенант К. А. Трусов сказал мне: </w:t>
      </w:r>
    </w:p>
    <w:p w:rsidR="00BC5838" w:rsidRDefault="00BC5838" w:rsidP="00BC5838">
      <w:pPr>
        <w:pStyle w:val="NormalWeb"/>
      </w:pPr>
      <w:r>
        <w:t xml:space="preserve">— Ну, Юрий Александрович, ты повержен окончательно и бесповоротно. Разберись в методике и сдавайся! </w:t>
      </w:r>
    </w:p>
    <w:p w:rsidR="00BC5838" w:rsidRDefault="00BC5838" w:rsidP="00BC5838">
      <w:pPr>
        <w:pStyle w:val="NormalWeb"/>
      </w:pPr>
      <w:r>
        <w:t xml:space="preserve">Подробное рассмотрение указанной методики показало, что желаемый результат получался за счет неоправданно низких стоимостей ракет УР-100К и УР-100Н и затрат на создание стойких шахтных стартовых комплексов для ракет УР-100Н. Наоборот, стоимости изготовления ракет МР-УР100 и увеличения степени защищенности старых стартовых сооружений ракет УР-100 для установки ракет МР-УР100 были необоснованно завышены. Конечно, можно было бы спорить относительно взятых стоимостей этих комплексов. Институт в то время располагал самыми квалифицированными методами расчета затрат. Однако такой вариант развития событий был предусмотрен авторами суперметодики. Все исходные цифры стоимостей они закрепили актами, утвержденными высокими подписями руководителей организаций своих единомышленников. </w:t>
      </w:r>
    </w:p>
    <w:p w:rsidR="00BC5838" w:rsidRDefault="00BC5838" w:rsidP="00BC5838">
      <w:pPr>
        <w:pStyle w:val="NormalWeb"/>
      </w:pPr>
      <w:r>
        <w:t xml:space="preserve">Критиковать появившуюся и широко разрекламированную методику с указанных позиций не сулило успеха. Это вызвало бы только раздражение наверху и выглядело бы как надоедливое препирательство. Долго я искал хорошие нестандартные подходы и простые аргументы, чтобы разгромить “популярную” методику, и, наконец, нашел. Увидев, что в рекомендуемой группировке ракетных комплексов УР-100К и УР-100Н в ответном ударе дает эффект только последний, а первый практически гибнет, мне удалось найти наглядный и остроумный выход. О нем я ничего не сказал раньше времени. </w:t>
      </w:r>
    </w:p>
    <w:p w:rsidR="00BC5838" w:rsidRDefault="00BC5838" w:rsidP="00BC5838">
      <w:pPr>
        <w:pStyle w:val="NormalWeb"/>
      </w:pPr>
      <w:r>
        <w:t xml:space="preserve">На пленарном заседании госкомиссии, которое проходило в Свердловском зале Кремля, когда ярые сторонники методики наговорились о ее торжестве, я повесил крупный плакат-таблицу и начал бой: </w:t>
      </w:r>
    </w:p>
    <w:p w:rsidR="00BC5838" w:rsidRDefault="00BC5838" w:rsidP="00BC5838">
      <w:pPr>
        <w:pStyle w:val="NormalWeb"/>
      </w:pPr>
      <w:r>
        <w:t xml:space="preserve">— Я полностью использую вашу методику. Не подвергаю сомнению ни самого метода сравнения, ни одной цифры в ней. В своих расчетах я исхожу из ваших стоимостей и только ваших. Опираюсь на ваше утверждение, что по этой методике группировка комплексов УР-100К и УР-100Н эффективнее группировки комплексов МР-УР100. Далее, беру заведомо более слабую смешанную группировку, состоящую из 100 ракетных комплексов УР-100 и УР-100Н той же стоимости, сравниваю ее с такой же из УР-100К и УР-100Н, и выходит, что первая эффективнее последней. Вставляю эти данные в вашу методику и получаю парадоксальный результат: более слабая группировка оказывается значительно более эффективной. Смотрите цифры на плакате (дома можете проверить). Затем я беру другую смешанную немыслимую группировку, состоящую из комплексов УР-100 без головных частей и УР-100Н и сравниваю с прежней группировкой комплексов УР-100К и УР-100Н. По вашей методике первая немыслимая группировка является еще могущественней. Как такой “суперметодике” можно доверять, если все получается наоборот? </w:t>
      </w:r>
    </w:p>
    <w:p w:rsidR="00BC5838" w:rsidRDefault="00BC5838" w:rsidP="00BC5838">
      <w:pPr>
        <w:pStyle w:val="NormalWeb"/>
      </w:pPr>
      <w:r>
        <w:t xml:space="preserve">Теперь вы можете идти к министру обороны и заявить ему, что ваша чудо-методика дает такой интересный и полезный для Министерства обороны результат, когда использование на боевом дежурстве ракет без ядерных зарядов повышает оборонную мощь стратегических ракетных сил. Может быть, он вам и поверит! </w:t>
      </w:r>
    </w:p>
    <w:p w:rsidR="00BC5838" w:rsidRDefault="00BC5838" w:rsidP="00BC5838">
      <w:pPr>
        <w:pStyle w:val="NormalWeb"/>
      </w:pPr>
      <w:r>
        <w:lastRenderedPageBreak/>
        <w:t xml:space="preserve">Установилась полная тишина. Был задан один только вопрос: </w:t>
      </w:r>
    </w:p>
    <w:p w:rsidR="00BC5838" w:rsidRDefault="00BC5838" w:rsidP="00BC5838">
      <w:pPr>
        <w:pStyle w:val="NormalWeb"/>
      </w:pPr>
      <w:r>
        <w:t xml:space="preserve">— В чем суть такого странного результата? </w:t>
      </w:r>
    </w:p>
    <w:p w:rsidR="00BC5838" w:rsidRDefault="00BC5838" w:rsidP="00BC5838">
      <w:pPr>
        <w:pStyle w:val="NormalWeb"/>
      </w:pPr>
      <w:r>
        <w:t xml:space="preserve">— Суть проста, — продолжил я. — Как видно, часть группировки, состоящей из ракетных комплексов УР-100К, практически гибнет и не участвует в ответном ударе. Стало быть, она не добавляет эффективности и, по существу, служит только “принудительным ассортиментом” к хорошему товару, чтобы сбалансировать стоимость. Поэтому замена указанной части на более дешевую, даже абсолютно ненужную, позволяет на сумму сэкономленных средств увеличить количество хороших и эффективных комплексов УР-100Н! </w:t>
      </w:r>
    </w:p>
    <w:p w:rsidR="00BC5838" w:rsidRDefault="00BC5838" w:rsidP="00BC5838">
      <w:pPr>
        <w:pStyle w:val="NormalWeb"/>
      </w:pPr>
      <w:r>
        <w:t xml:space="preserve">Методика эта сразу исчезла из разговоров и была изъята из употребления, а ее создатель замначальника НИИ-4 генерал-майор Б.И. Житков был уволен в запас. Борис Иванович только посетовал мне, что я так безжалостно и прямолинейно опрокинул его методику. А что мне оставалось делать? Ведь меня загнали в угол и предлагали сдаваться. </w:t>
      </w:r>
    </w:p>
    <w:p w:rsidR="00BC5838" w:rsidRDefault="00BC5838" w:rsidP="00BC5838">
      <w:pPr>
        <w:pStyle w:val="NormalWeb"/>
      </w:pPr>
      <w:r>
        <w:t xml:space="preserve">Позднее Житков попросил меня поговорить с Афанасьевым о возможности его трудоустройства в Министерстве общего машиностроения. Когда я, выкроив момент, обратился к министру с подобной просьбой, он коротко ответил мне: </w:t>
      </w:r>
    </w:p>
    <w:p w:rsidR="00BC5838" w:rsidRDefault="00BC5838" w:rsidP="00BC5838">
      <w:pPr>
        <w:pStyle w:val="NormalWeb"/>
      </w:pPr>
      <w:r>
        <w:t xml:space="preserve">— Со своими-то “черными полковниками” (он имел в виду генералов Г.А. Тюлина, Г.С. Нариманова и меня, придерживающихся единого мнения) никак не могу справиться, а ты мне предлагаешь еще одного генерала. </w:t>
      </w:r>
    </w:p>
    <w:p w:rsidR="00BC5838" w:rsidRDefault="00BC5838" w:rsidP="00BC5838">
      <w:pPr>
        <w:pStyle w:val="NormalWeb"/>
      </w:pPr>
      <w:r>
        <w:t xml:space="preserve">— Но ведь этот генерал из нашей оппозиции и поэтому может представлять для Вас особый интерес, — сказал я. </w:t>
      </w:r>
    </w:p>
    <w:p w:rsidR="00BC5838" w:rsidRDefault="00BC5838" w:rsidP="00BC5838">
      <w:pPr>
        <w:pStyle w:val="NormalWeb"/>
      </w:pPr>
      <w:r>
        <w:t xml:space="preserve">— Не уговаривай, не надо, — оборвал он меня. </w:t>
      </w:r>
    </w:p>
    <w:p w:rsidR="00BC5838" w:rsidRDefault="00BC5838" w:rsidP="00BC5838">
      <w:pPr>
        <w:pStyle w:val="NormalWeb"/>
      </w:pPr>
      <w:r>
        <w:t xml:space="preserve">Это один из моментов тех жарких баталий, которые разыгрывались при столкновении различных технических мнений и интересов. </w:t>
      </w:r>
    </w:p>
    <w:p w:rsidR="00BC5838" w:rsidRDefault="00BC5838" w:rsidP="00BC5838">
      <w:pPr>
        <w:pStyle w:val="NormalWeb"/>
        <w:spacing w:after="240" w:afterAutospacing="0"/>
      </w:pPr>
      <w:r>
        <w:t>Таким образом, при таких серьезных разногласиях государственной межведомственной экспертной комиссии не удалось подготовить какое-либо подходящее заключение, хотя бы с наличием нескольких особых мнений. Не мог же председатель госкомиссии академик М.В. Келдыш утвердить заключение, с которым был не согласен. Поэтому было решено вынести вопрос на рассмотрение Совета обороны страны.</w:t>
      </w:r>
    </w:p>
    <w:p w:rsidR="00BC5838" w:rsidRDefault="00BC5838" w:rsidP="00BC5838">
      <w:pPr>
        <w:pStyle w:val="NormalWeb"/>
        <w:spacing w:after="240" w:afterAutospacing="0"/>
      </w:pPr>
      <w:r>
        <w:rPr>
          <w:b/>
          <w:bCs/>
          <w:sz w:val="27"/>
          <w:szCs w:val="27"/>
        </w:rPr>
        <w:t>На Совете обороны страны</w:t>
      </w:r>
    </w:p>
    <w:p w:rsidR="00BC5838" w:rsidRDefault="00BC5838" w:rsidP="00BC5838">
      <w:pPr>
        <w:pStyle w:val="NormalWeb"/>
      </w:pPr>
      <w:r>
        <w:t xml:space="preserve">Совет обороны состоялся в конце июля 1969 года в Крыму, на бывшей даче Сталина близ Ялты. Меня тоже пригласили как одного из авторов доклада на заседание совета по распоряжению Л.И. Брежнева. </w:t>
      </w:r>
    </w:p>
    <w:p w:rsidR="00BC5838" w:rsidRDefault="00BC5838" w:rsidP="00BC5838">
      <w:pPr>
        <w:pStyle w:val="NormalWeb"/>
      </w:pPr>
      <w:r>
        <w:t xml:space="preserve">Положение у меня в то время сложилось ужасное. За два дня до этого у отца был тяжелейший инфаркт миокарда, и врачи не оставляли мне никакой надежды, предрекая трагический исход в ближайшие дни. Я позвонил Д.Ф.Устинову и попросил отложить мою командировку в связи с чрезвычайными семейными обстоятельствами. Но он рекомендовал мне ехать и обещал помочь врачами или самолетом, если возникнет экстренная необходимость возвращения. Я полетел с грудой плакатов спецрейсом. Два дня до заседания Совета обороны мы жили в хозяйственных пристройках при небольшом </w:t>
      </w:r>
      <w:r>
        <w:lastRenderedPageBreak/>
        <w:t xml:space="preserve">дворце еще дореволюционной постройки. Все это время я готовился к выступлению, стараясь за 20 минут четко изложить самое главное и предусмотреть возможность парирования наиболее существенных доводов наших оппонентов. Три раза в день я звонил по ВЧ в институт, чтобы справиться о здоровье отца. Во время моего пребывания в командировке все было нормально, без перемен. Трагический исход болезни наступил через две недели после моего возвращения, на следующий день после того, как врач торжественно заявил: </w:t>
      </w:r>
    </w:p>
    <w:p w:rsidR="00BC5838" w:rsidRDefault="00BC5838" w:rsidP="00BC5838">
      <w:pPr>
        <w:pStyle w:val="NormalWeb"/>
      </w:pPr>
      <w:r>
        <w:t xml:space="preserve">— А теперь, Юрий Александрович, можно утверждать, что мы Вашего папу вылечили. Завтра мы его будем сажать. </w:t>
      </w:r>
    </w:p>
    <w:p w:rsidR="00BC5838" w:rsidRDefault="00BC5838" w:rsidP="00BC5838">
      <w:pPr>
        <w:pStyle w:val="NormalWeb"/>
      </w:pPr>
      <w:r>
        <w:t xml:space="preserve">Ночью отец умер. Вот и верь после этого врачам-кардиологам. </w:t>
      </w:r>
    </w:p>
    <w:p w:rsidR="00BC5838" w:rsidRDefault="00BC5838" w:rsidP="00BC5838">
      <w:pPr>
        <w:pStyle w:val="NormalWeb"/>
      </w:pPr>
      <w:r>
        <w:t xml:space="preserve">Заседание Совета обороны проходило на невысокой горе, на зеленой живописной поляне, под тентом. Погода благоприятствовала работе, было нежарко. Заседание началось в 10 часов утра и длилось с небольшими перерывами, без обеда, до 18.00 вечера. Опять заслушали выступления главных конструкторов, руководителей Министерства обороны и оборонных отраслей промышленности, руководителей научных организаций. Заседание открылось выступлением Челомея. Он убедительно и красочно в течение полутора часов излагал и обосновывал свои предложения. Надо отдать Владимиру Николаевичу должное, он всегда четко, убедительно и легко выражал мысли, причем с большим мастерством и умением приспосабливая речь к пониманию окружающей аудитории. Как мне показалось, Челомей завладел вниманием членов Совета обороны и завоевал их симпатию. После Владимира Николаевича выступил Янгель со своим проектом ракеты легкого класса МР-УР100, проектами упрочнения шахтных установок для стартов ракет УР-100 и создания стойкого тяжелого ракетного комплекса Р-36М. </w:t>
      </w:r>
    </w:p>
    <w:p w:rsidR="00BC5838" w:rsidRDefault="00BC5838" w:rsidP="00BC5838">
      <w:pPr>
        <w:pStyle w:val="NormalWeb"/>
      </w:pPr>
      <w:r>
        <w:t xml:space="preserve">Затем началась обвальная лавина выступлений военных представителей и других специалистов в пользу предложения Челомея по поводу группировки ракетных комплексов УР-100К и УР-100Н и против проекта Янгеля. Приводилось много графиков, цифр, технически необоснованных соображений за Челомея и против Янгеля, так что у меня невольно сложилось такое представление: весь состав Совета обороны и его председатель подавлены этим многоголосым хором, уже полностью убеждены в правоте Челомея, и наша точка зрения не будет поддержана. Это впечатление усилилось продолжительным торжествующим взглядом С.А. Афанасьева, обращенным на меня. Выступления А.П. Александрова и М.В. Келдыша, которые говорили без красочных плакатов о необходимости упрочнения построенных шахтных стартовых сооружений и, следовательно, в поддержку проекта ракетного комплекса МР-УР100, мне показалось, потонули в общем потоке славословия ракетной группировке УР-100К плюс УР-100Н. </w:t>
      </w:r>
    </w:p>
    <w:p w:rsidR="00BC5838" w:rsidRDefault="00BC5838" w:rsidP="00BC5838">
      <w:pPr>
        <w:pStyle w:val="NormalWeb"/>
      </w:pPr>
      <w:r>
        <w:t xml:space="preserve">Я терпеливо ждал приглашения к докладу. Однако около 18 часов Брежнев встал и предложил заканчивать прения, так как ему еще нужно ехать на аэродром и в 19 часов провожать с отдыха в Венгрию генерального секретаря Я. Кадара. Я тут же встал и подошел к столу, за которым сидели члены Совета обороны и Политбюро, обращаясь к Д.Ф. Устинову: </w:t>
      </w:r>
    </w:p>
    <w:p w:rsidR="00BC5838" w:rsidRDefault="00BC5838" w:rsidP="00BC5838">
      <w:pPr>
        <w:pStyle w:val="NormalWeb"/>
      </w:pPr>
      <w:r>
        <w:t xml:space="preserve">— А как же с моим выступлением? </w:t>
      </w:r>
    </w:p>
    <w:p w:rsidR="00BC5838" w:rsidRDefault="00BC5838" w:rsidP="00BC5838">
      <w:pPr>
        <w:pStyle w:val="NormalWeb"/>
      </w:pPr>
      <w:r>
        <w:t xml:space="preserve">На что он нарочито резко и громко оборвал меня: </w:t>
      </w:r>
    </w:p>
    <w:p w:rsidR="00BC5838" w:rsidRDefault="00BC5838" w:rsidP="00BC5838">
      <w:pPr>
        <w:pStyle w:val="NormalWeb"/>
      </w:pPr>
      <w:r>
        <w:t xml:space="preserve">— Вы что обращаетесь ко мне? Вы не знаете, кто председатель Совета обороны? — косвенно адресуя меня к Брежневу. </w:t>
      </w:r>
    </w:p>
    <w:p w:rsidR="00BC5838" w:rsidRDefault="00BC5838" w:rsidP="00BC5838">
      <w:pPr>
        <w:pStyle w:val="NormalWeb"/>
      </w:pPr>
      <w:r>
        <w:lastRenderedPageBreak/>
        <w:t xml:space="preserve">Я направился к Леониду Ильичу, который со всем составом совета сидел посередине стола, спиной к приглашенным участникам заседания, перед плакатами и выступавшими. Подошел со спины и, просунув голову между Брежневым и Косыгиным, четко произнес: </w:t>
      </w:r>
    </w:p>
    <w:p w:rsidR="00BC5838" w:rsidRDefault="00BC5838" w:rsidP="00BC5838">
      <w:pPr>
        <w:pStyle w:val="NormalWeb"/>
      </w:pPr>
      <w:r>
        <w:t xml:space="preserve">— Леонид Ильич! Все, что тут говорили военные — неправильно. Все наоборот. Мне необходимо выступить! </w:t>
      </w:r>
    </w:p>
    <w:p w:rsidR="00BC5838" w:rsidRDefault="00BC5838" w:rsidP="00BC5838">
      <w:pPr>
        <w:pStyle w:val="NormalWeb"/>
      </w:pPr>
      <w:r>
        <w:t xml:space="preserve">Брежнев нахмурил свои лохматые брови и, нагнув голову, сердито что— то пробурчал себе под нос. Я ничего не расслышал, отошел назад на свое место и сел. Г.А. Тюлин, сидевший рядом со мной, спросил: </w:t>
      </w:r>
    </w:p>
    <w:p w:rsidR="00BC5838" w:rsidRDefault="00BC5838" w:rsidP="00BC5838">
      <w:pPr>
        <w:pStyle w:val="NormalWeb"/>
      </w:pPr>
      <w:r>
        <w:t xml:space="preserve">— Что Леонид Ильич сказал? </w:t>
      </w:r>
    </w:p>
    <w:p w:rsidR="00BC5838" w:rsidRDefault="00BC5838" w:rsidP="00BC5838">
      <w:pPr>
        <w:pStyle w:val="NormalWeb"/>
      </w:pPr>
      <w:r>
        <w:t xml:space="preserve">Я пожал плечами: </w:t>
      </w:r>
    </w:p>
    <w:p w:rsidR="00BC5838" w:rsidRDefault="00BC5838" w:rsidP="00BC5838">
      <w:pPr>
        <w:pStyle w:val="NormalWeb"/>
      </w:pPr>
      <w:r>
        <w:t xml:space="preserve">— Не понял, я туговат на ухо. </w:t>
      </w:r>
    </w:p>
    <w:p w:rsidR="00BC5838" w:rsidRDefault="00BC5838" w:rsidP="00BC5838">
      <w:pPr>
        <w:pStyle w:val="NormalWeb"/>
      </w:pPr>
      <w:r>
        <w:t xml:space="preserve">Большего я сделать не мог: не трясти же Брежнева за плечо. </w:t>
      </w:r>
    </w:p>
    <w:p w:rsidR="00BC5838" w:rsidRDefault="00BC5838" w:rsidP="00BC5838">
      <w:pPr>
        <w:pStyle w:val="NormalWeb"/>
      </w:pPr>
      <w:r>
        <w:t xml:space="preserve">Однако через минуту Леонид Ильич повернулся ко мне: </w:t>
      </w:r>
    </w:p>
    <w:p w:rsidR="00BC5838" w:rsidRDefault="00BC5838" w:rsidP="00BC5838">
      <w:pPr>
        <w:pStyle w:val="NormalWeb"/>
      </w:pPr>
      <w:r>
        <w:t xml:space="preserve">— Юрий Александрович, Вам сколько времени надо на выступление? Демонстрируя серьезность своих намерений и зная, что столько мне не дадут, ответил: </w:t>
      </w:r>
    </w:p>
    <w:p w:rsidR="00BC5838" w:rsidRDefault="00BC5838" w:rsidP="00BC5838">
      <w:pPr>
        <w:pStyle w:val="NormalWeb"/>
      </w:pPr>
      <w:r>
        <w:t xml:space="preserve">— 30 минут. </w:t>
      </w:r>
    </w:p>
    <w:p w:rsidR="00BC5838" w:rsidRDefault="00BC5838" w:rsidP="00BC5838">
      <w:pPr>
        <w:pStyle w:val="NormalWeb"/>
      </w:pPr>
      <w:r>
        <w:t xml:space="preserve">— А могли бы вы уложиться в 10 минут? </w:t>
      </w:r>
    </w:p>
    <w:p w:rsidR="00BC5838" w:rsidRDefault="00BC5838" w:rsidP="00BC5838">
      <w:pPr>
        <w:pStyle w:val="NormalWeb"/>
      </w:pPr>
      <w:r>
        <w:t xml:space="preserve">— Конечно, — с радостью согласился я, рассчитывая в ответах на вопросы полностью изложить свою точку зрения. </w:t>
      </w:r>
    </w:p>
    <w:p w:rsidR="00BC5838" w:rsidRDefault="00BC5838" w:rsidP="00BC5838">
      <w:pPr>
        <w:pStyle w:val="NormalWeb"/>
      </w:pPr>
      <w:r>
        <w:t xml:space="preserve">— Тогда, пожалуйста. </w:t>
      </w:r>
    </w:p>
    <w:p w:rsidR="00BC5838" w:rsidRDefault="00BC5838" w:rsidP="00BC5838">
      <w:pPr>
        <w:pStyle w:val="NormalWeb"/>
      </w:pPr>
      <w:r>
        <w:t xml:space="preserve">Я быстро развесил плакаты и свое сообщение начал с основных моментов нашего с Соколовым доклада Брежневу, иллюстрируя их цифрами и графиками. Изложил основные концепции доктрины сдерживания и то, как в связи с этим должны строиться и развиваться стратегические ракетные силы. Я не касался индексов ракетных комплексов, чтобы не уводить внимание собравшихся в дебри конкретных споров, которые так настойчиво навязывались за прошедшее время. При этом не скупился на критику общих позиций Министерства обороны в части понимания им оборонной доктрины. Рассказал об имеющейся у нас математической модели, чтобы показать серьезность подхода к проблеме. Привел по плакатам результаты моделирования применения ракетно-ядерного вооружения двумя условными странами (чтобы мне не инкриминировали разглашение важнейшей государственной тайны) при различных характеристиках защищенности ракетных комплексов, точности стрельбы и способах боевого использования ракетно-ядерных сил. Правая от меня сторона, где сидели военные и руководство Министерства обороны, возмущенно и громко зашумела. Они не могли стерпеть, что я по военным вопросам выступаю вместо них. Для того чтобы произвести впечатление на гражданскую часть Совета обороны, я надел генеральскую форму со всеми регалиями, считая, что моя цивильная одежда, в которой я работаю в институте, будет снижать доверие к моим рассуждениям о стратегических концепциях применения ракетно-ядерного вооружения. Из президиума до меня донеслось: </w:t>
      </w:r>
    </w:p>
    <w:p w:rsidR="00BC5838" w:rsidRDefault="00BC5838" w:rsidP="00BC5838">
      <w:pPr>
        <w:pStyle w:val="NormalWeb"/>
      </w:pPr>
      <w:r>
        <w:lastRenderedPageBreak/>
        <w:t xml:space="preserve">— Кто этот генерал, который выступает против министра обороны? </w:t>
      </w:r>
    </w:p>
    <w:p w:rsidR="00BC5838" w:rsidRDefault="00BC5838" w:rsidP="00BC5838">
      <w:pPr>
        <w:pStyle w:val="NormalWeb"/>
      </w:pPr>
      <w:r>
        <w:t xml:space="preserve">Мне задавали достаточно много вопросов, в том числе, о подвижных ракетных комплексах, их роли, о ракетах средней дальности. Я остался доволен своим выступлением и ответами. Меня с интересом слушали и старались понять, раз много расспрашивали. Однако сердце сжималось от волнения. Жребий брошен. Что будет потом? </w:t>
      </w:r>
    </w:p>
    <w:p w:rsidR="00BC5838" w:rsidRDefault="00BC5838" w:rsidP="00BC5838">
      <w:pPr>
        <w:pStyle w:val="NormalWeb"/>
      </w:pPr>
      <w:r>
        <w:t xml:space="preserve">После моего выступления сразу встал и попросил слова член Политбюро министр обороны А. А. Гречко, но Брежнев не дал ему выступить: </w:t>
      </w:r>
    </w:p>
    <w:p w:rsidR="00BC5838" w:rsidRDefault="00BC5838" w:rsidP="00BC5838">
      <w:pPr>
        <w:pStyle w:val="NormalWeb"/>
      </w:pPr>
      <w:r>
        <w:t xml:space="preserve">— Садись, не надо, — миролюбиво заметил он, жестом руки усаживая министра. </w:t>
      </w:r>
    </w:p>
    <w:p w:rsidR="00BC5838" w:rsidRDefault="00BC5838" w:rsidP="00BC5838">
      <w:pPr>
        <w:pStyle w:val="NormalWeb"/>
      </w:pPr>
      <w:r>
        <w:t xml:space="preserve">Свое заключительное слово Леонид Ильич начал с выражения крайнего недовольства: </w:t>
      </w:r>
    </w:p>
    <w:p w:rsidR="00BC5838" w:rsidRDefault="00BC5838" w:rsidP="00BC5838">
      <w:pPr>
        <w:pStyle w:val="NormalWeb"/>
      </w:pPr>
      <w:r>
        <w:t xml:space="preserve">— Вопрос не решен до конца. Нельзя было выносить его на Совет обороны с такими разногласиями. Мы за вас не должны решать ваши вопросы. Так не годится. В решении Совета обороны нужно указать на этот факт. Необходимо дать поручение Военно-промышленной комиссии, Министерству обороны, Министерству общего машиностроения рассмотреть вопрос снова и согласованное решение доложить на Политбюро. Однако в решении необходимо предусмотреть также существенное повышение защищенности существующих шахтных стартовых сооружений, чтобы обеспечить гарантированный ответный удар. Новое поколение стратегических ракет обязательно должно оснащаться РГЧ с индивидуальным наведением боеголовок на цели для обеспечения высокой точности стрельбы и боеготовности комплексов. Необходимо начать разработку подвижного железнодорожного ракетного комплекса. </w:t>
      </w:r>
    </w:p>
    <w:p w:rsidR="00BC5838" w:rsidRDefault="00BC5838" w:rsidP="00BC5838">
      <w:pPr>
        <w:pStyle w:val="NormalWeb"/>
      </w:pPr>
      <w:r>
        <w:t xml:space="preserve">Я не верил своим ушам. По существу, это были рекомендации ЦНИИмаша, изложенные в докладе. Значит, не напрасно мы обращались к Брежневу. Он открывал зеленый свет работам Янгеля над новыми комплексами МР-УР100 и Р-36М с упрочнением уже построенных шахтных пусковых установок, предусматривал необходимость создания стойких стартовых сооружений, а стало быть, подтверждал доктрину сдерживания. </w:t>
      </w:r>
    </w:p>
    <w:p w:rsidR="00BC5838" w:rsidRDefault="00BC5838" w:rsidP="00BC5838">
      <w:pPr>
        <w:pStyle w:val="NormalWeb"/>
      </w:pPr>
      <w:r>
        <w:t xml:space="preserve">Когда все участники заседания встали и смешались на поляне, А.Н. Косыгин, который оказался возле меня, говорил какому-то военному, показывая на меня: </w:t>
      </w:r>
    </w:p>
    <w:p w:rsidR="00BC5838" w:rsidRDefault="00BC5838" w:rsidP="00BC5838">
      <w:pPr>
        <w:pStyle w:val="NormalWeb"/>
      </w:pPr>
      <w:r>
        <w:t xml:space="preserve">— Не поймешь вас, военных. Одни говорят одно, другие — противоположное. </w:t>
      </w:r>
    </w:p>
    <w:p w:rsidR="00BC5838" w:rsidRDefault="00BC5838" w:rsidP="00BC5838">
      <w:pPr>
        <w:pStyle w:val="NormalWeb"/>
      </w:pPr>
      <w:r>
        <w:t xml:space="preserve">Я возбужденно обратился к нему: </w:t>
      </w:r>
    </w:p>
    <w:p w:rsidR="00BC5838" w:rsidRDefault="00BC5838" w:rsidP="00BC5838">
      <w:pPr>
        <w:pStyle w:val="NormalWeb"/>
      </w:pPr>
      <w:r>
        <w:t xml:space="preserve">— Алексей Николаевич! Все решается очень просто. Вызовите меня, и сразу увидите, что я прав. </w:t>
      </w:r>
    </w:p>
    <w:p w:rsidR="00BC5838" w:rsidRDefault="00BC5838" w:rsidP="00BC5838">
      <w:pPr>
        <w:pStyle w:val="NormalWeb"/>
      </w:pPr>
      <w:r>
        <w:t xml:space="preserve">На этом разговор прервался. </w:t>
      </w:r>
    </w:p>
    <w:p w:rsidR="00BC5838" w:rsidRDefault="00BC5838" w:rsidP="00BC5838">
      <w:pPr>
        <w:pStyle w:val="NormalWeb"/>
      </w:pPr>
      <w:r>
        <w:t xml:space="preserve">После окончания заседания Совета обороны Л.И. Брежнев высказал лично серьезное недовольство Устинову, Гречко, Афанасьеву по поводу несогласованности их мнений. Проект решения Совета обороны подготавливался и обсуждался уже ночью Д.Ф. Устиновым, М.В. Келдышем, И.Д. Сербиным, Н.Н. Алексеевым, В.В. Козловым, И.В. Илларионовым. Утром Сербин объехал всех членов Совета обороны и подписал документ. Последним оказался Гречко, который долго, в течение полутора часов, не хотел его </w:t>
      </w:r>
      <w:r>
        <w:lastRenderedPageBreak/>
        <w:t xml:space="preserve">подписывать, но все же потом поставил свою подпись, не читая. Это я узнал от лиц, подготавливавших проект решения. </w:t>
      </w:r>
    </w:p>
    <w:p w:rsidR="00BC5838" w:rsidRDefault="00BC5838" w:rsidP="00BC5838">
      <w:pPr>
        <w:pStyle w:val="NormalWeb"/>
      </w:pPr>
      <w:r>
        <w:t xml:space="preserve">После заседания Совета обороны все его руководство быстро удалилось по своим делам. Мы — участники совещания — были оставлены один на один с накрытыми на другой поляне длинными столами. Боже мой, чего там только не было! Пиршество богов. Всевозможные закуски, бутылки редких вин, коньяков и хороших водок украшали столы, придавая ужину более чем праздничный настрой. Молодые люди в черных костюмах, белых сорочках, с бабочкой на шее любезно пригласили изголодавшихся за день персон к столу. Все быстро расселись. Я каким-то образом оказался в окружении своих самых строгих оппонентов. Справа сидел министр Афанасьев, напротив — начальник ГУРВО Н.Н. Смирницкий “со товарищи”. Однако это не испортило моего хорошего настроения. Отдавая должное еде и запивая ее “столичной”, я дружно поднимал бокалы вместе со своими оппонентами. Все избегали разговоров о прошедших баталиях. В решении Совета обороны предписывалась разработка комплексов МР-УР100 и Р-36М с упрочнением имеющихся шахт, а также одобрялось проектирование железнодорожного ракетного комплекса и современного комплекса УР-100Н с установкой в упрочненные стартовые сооружения ракет УР-100. </w:t>
      </w:r>
    </w:p>
    <w:p w:rsidR="00BC5838" w:rsidRDefault="00BC5838" w:rsidP="00BC5838">
      <w:pPr>
        <w:pStyle w:val="NormalWeb"/>
      </w:pPr>
      <w:r>
        <w:t xml:space="preserve">Итоги описанного заседания Совета обороны, с моей точки зрения, имели серьезные последствия: </w:t>
      </w:r>
    </w:p>
    <w:p w:rsidR="00BC5838" w:rsidRDefault="00BC5838" w:rsidP="00BC5838">
      <w:pPr>
        <w:pStyle w:val="NormalWeb"/>
      </w:pPr>
      <w:r>
        <w:t xml:space="preserve">• было получено одобрение верховного политического и государственного руководства доктрины гарантированного ответного удара, т.е. доктрины сдерживания, о чем долго и упорно говорил и писал институт; </w:t>
      </w:r>
    </w:p>
    <w:p w:rsidR="00BC5838" w:rsidRDefault="00BC5838" w:rsidP="00BC5838">
      <w:pPr>
        <w:pStyle w:val="NormalWeb"/>
      </w:pPr>
      <w:r>
        <w:t xml:space="preserve">• было принято решение о необходимости серьезного повышения степени защищенности существующих шахтных стартовых комплексов: этим практически прекращалось строительство новых ракетных пусковых установок и клался первый камень в фундамент прекращения гонки вооружений по количеству ракетных комплексов; </w:t>
      </w:r>
    </w:p>
    <w:p w:rsidR="00BC5838" w:rsidRDefault="00BC5838" w:rsidP="00BC5838">
      <w:pPr>
        <w:pStyle w:val="NormalWeb"/>
      </w:pPr>
      <w:r>
        <w:t xml:space="preserve">• КБ “Южное” Янгеля получало возможность на базе своих проектов создавать перспективные высокозащищенные комплексы, оснащенные РГЧ с индивидуальным наведением боеголовок на цели; </w:t>
      </w:r>
    </w:p>
    <w:p w:rsidR="00BC5838" w:rsidRDefault="00BC5838" w:rsidP="00BC5838">
      <w:pPr>
        <w:pStyle w:val="NormalWeb"/>
      </w:pPr>
      <w:r>
        <w:t xml:space="preserve">• Челомей также имел возможность разработки своего нового перспективного комплекса УР-100Н с установкой его в упрочненные стартовые сооружения ракет УР-100; </w:t>
      </w:r>
    </w:p>
    <w:p w:rsidR="00BC5838" w:rsidRDefault="00BC5838" w:rsidP="00BC5838">
      <w:pPr>
        <w:pStyle w:val="NormalWeb"/>
      </w:pPr>
      <w:r>
        <w:t xml:space="preserve">• открывалась дорога подвижным ракетным комплексам наземного базирования. </w:t>
      </w:r>
    </w:p>
    <w:p w:rsidR="00BC5838" w:rsidRDefault="00BC5838" w:rsidP="00BC5838">
      <w:pPr>
        <w:pStyle w:val="NormalWeb"/>
      </w:pPr>
      <w:r>
        <w:t xml:space="preserve">Следовательно, были реализованы все основные рекомендации ЦНИИмаша, касавшиеся перспектив развития ракетного вооружения стратегического назначения. </w:t>
      </w:r>
    </w:p>
    <w:p w:rsidR="00BC5838" w:rsidRDefault="00BC5838" w:rsidP="00BC5838">
      <w:pPr>
        <w:pStyle w:val="NormalWeb"/>
      </w:pPr>
      <w:r>
        <w:t xml:space="preserve">Немалое значение это решение имело и для моей дальнейшей судьбы. В случае иных выводов или даже нечеткой их формулировки мне грозила отставка из армии в запас и увольнение из отрасли как технически некомпетентного специалиста, отстаивающего взгляды, не совпадающие с мнением политического и государственного руководства. Я знал о возможности такого исхода, когда вступал на тропу конфронтации с моим начальством и не смел тогда рассчитывать на поддержку ВПК в лице Л.В. Смирнова и ЦК в лице Д.Ф.Устинова, так как в то время у них еще не было собственного мнения по поднимаемому институтом вопросу. </w:t>
      </w:r>
    </w:p>
    <w:p w:rsidR="00BC5838" w:rsidRDefault="00BC5838" w:rsidP="00BC5838">
      <w:pPr>
        <w:pStyle w:val="NormalWeb"/>
      </w:pPr>
      <w:r>
        <w:lastRenderedPageBreak/>
        <w:t xml:space="preserve">Но меня это не остановило. Ведь слишком была велика цена исхода спора по указанной проблеме — стратегическая безопасность нашего государства, стабильность в мире. И я не мог научный авторитет института и свой личный как его руководителя принести в угоду руководству. Чтобы смягчить в будущем возможные неприятности в случае своей отставки, я в 1969 году купил автомашину “Волга-21” и переехал из закрытого Болшевского военного городка в Москву. Из городка меня могли выселить после потери связи с армией, а персональная служебная машина просто исчезла бы. </w:t>
      </w:r>
    </w:p>
    <w:p w:rsidR="00BC5838" w:rsidRDefault="00BC5838" w:rsidP="00BC5838">
      <w:pPr>
        <w:pStyle w:val="NormalWeb"/>
      </w:pPr>
      <w:r>
        <w:t xml:space="preserve">Разработка перспективного комплекса УР-100Н для установки его в упрочненное шахтное сооружение ракеты УР-100 (о чем было записано в решении Совета обороны) имела свои “особенности”. Действительно, принятая в проекте большая длина ракеты при прежнем внутреннем диаметре шахты в 4,2 м обуславливала то, что для упрочнения шахтного устройства нужны были полный демонтаж ствола шахты, ее оголовка и мощного фундамента, проведение земляных работ по увеличению диаметра шахты и сооружение новой железобетонной конструкции ШПУ. И это называлось упрочнением старой конструкции! Может быть, потому Владимир Николаевич так жестко и держался за старый ее внутренний диаметр, что можно символически говорить о доработке шахты и создавать иллюзию ее использования. А следовало бы немного увеличить внутренний диаметр шахты, чтобы уменьшить скорость течения газов в газоходе, которая достигала у ракеты УР-100Н критических околозвуковых величин. </w:t>
      </w:r>
    </w:p>
    <w:p w:rsidR="00BC5838" w:rsidRDefault="00BC5838" w:rsidP="00BC5838">
      <w:pPr>
        <w:pStyle w:val="NormalWeb"/>
      </w:pPr>
      <w:r>
        <w:t xml:space="preserve">Утвержденное Л.И. Брежневым решение Совета обороны не могло, конечно, удовлетворить волевого министра Андрея Антоновича Гречко. Он через год снова решил, вероятно, не без рекомендации Челомея, вернуться к вопросу о нецелесообразности повышения защищенности существующих стартовых комплексов, но под другим соусом. </w:t>
      </w:r>
    </w:p>
    <w:p w:rsidR="00BC5838" w:rsidRDefault="00BC5838" w:rsidP="00BC5838">
      <w:pPr>
        <w:pStyle w:val="NormalWeb"/>
      </w:pPr>
      <w:r>
        <w:t xml:space="preserve">Необходимо отметить, что Гречко находился под каким-то гипнотическим влиянием Челомея. Министр беспредельно доверял ему. Я заметил, что когда Владимир Николаевич выступал, Гречко так внимательно его слушал, что даже шевелил губами, как бы повторяя сказанное. </w:t>
      </w:r>
    </w:p>
    <w:p w:rsidR="00BC5838" w:rsidRDefault="00BC5838" w:rsidP="00BC5838">
      <w:pPr>
        <w:pStyle w:val="NormalWeb"/>
      </w:pPr>
      <w:r>
        <w:t xml:space="preserve">Получив согласие Министерства радиотехнической промышленности, Министерство обороны внесло предложение обеспечить увеличение живучести ракетных комплексов не за счет упрочнения шахтных стволов, а посредством создания региональных систем ПРО позиционных районов ракетных войск. Мотивировалось это якобы высокой эффективностью и экономической выгодностью такого пути. Я опять от имени института подготовил проект доклада на имя Брежнева об ошибочности приводимых доводов о выгоде и дешевизне, но отослать документ так и не решился, боясь показаться надоедливым и несерьезным: ведь в данном случае ЦНИИмаш вторгался в несвойственную ему сферу деятельности — противоракетную оборону страны. Я понадеялся, что и без нашей помощи государственное руководство теперь сделает правильный выбор, и оказался прав. </w:t>
      </w:r>
    </w:p>
    <w:p w:rsidR="00BC5838" w:rsidRDefault="00BC5838" w:rsidP="00BC5838">
      <w:pPr>
        <w:pStyle w:val="NormalWeb"/>
      </w:pPr>
      <w:r>
        <w:t xml:space="preserve">Совет обороны, как мне стало известно, довольно решительно отклонил предложение МО. А главнокомандующий ракетными войсками маршал Советского Союза Николай Иванович Крылов получил серьезный выговор от Косыгина, когда снова повторил мысль, что защищенность не является необходимой, так как военные не собираются сидеть и ждать, пока по ним ударят, а применят ракеты первыми или, в крайнем случае, в ответно-встречном ударе. Рассказывали, что Крылов был сильно расстроен таким резким выступлением главы правительства. </w:t>
      </w:r>
    </w:p>
    <w:p w:rsidR="00BC5838" w:rsidRDefault="00BC5838" w:rsidP="00BC5838">
      <w:pPr>
        <w:pStyle w:val="NormalWeb"/>
      </w:pPr>
      <w:r>
        <w:lastRenderedPageBreak/>
        <w:t xml:space="preserve">В подтверждение необходимости высокой защищенности стартовых установок даже при наличии системы противоракетной обороны институт выпустил и разослал небольшой отчет, в котором доказывалось, что региональной системе ПРО значительно проще и эффективнее защищать шахтные сооружения высокой прочности, чем ослабленные. В конечном счете, это обходится дешевле и дает более существенный результат. </w:t>
      </w:r>
    </w:p>
    <w:p w:rsidR="00BC5838" w:rsidRDefault="00BC5838" w:rsidP="00BC5838">
      <w:pPr>
        <w:pStyle w:val="NormalWeb"/>
      </w:pPr>
      <w:r>
        <w:t xml:space="preserve">К такому мнению несколько позднее пришли и в Минрадиопроме. Помню, на большом торжественном собрании во Дворце Съездов, посвященном 50-летию Советской власти, во время перерыва ко мне подошел министр радиотехнической промышленности Валерий Дмитриевич Калмыков и весьма доверительно, как к единомышленнику, обратился: </w:t>
      </w:r>
    </w:p>
    <w:p w:rsidR="00BC5838" w:rsidRDefault="00BC5838" w:rsidP="00BC5838">
      <w:pPr>
        <w:pStyle w:val="NormalWeb"/>
      </w:pPr>
      <w:r>
        <w:t xml:space="preserve">— Знаете, Юрий Александрович, мы получили очень интересный результат относительно влияния степени защищенности стартовых комплексов на эффективность прикрывающей их системы ПРО. Он совпадает с выводами работы Вашего института. Я хотел бы, чтобы Вы подъехали к нам обсудить эту проблему. </w:t>
      </w:r>
    </w:p>
    <w:p w:rsidR="00BC5838" w:rsidRDefault="00BC5838" w:rsidP="00BC5838">
      <w:pPr>
        <w:pStyle w:val="NormalWeb"/>
      </w:pPr>
      <w:r>
        <w:t xml:space="preserve">Не успел я изъявить согласие, как внимание Калмыкова было переключено на кого-то, оказавшегося за моей спиной, и, мило улыбаясь, воркующим тоном он произнес: </w:t>
      </w:r>
    </w:p>
    <w:p w:rsidR="00BC5838" w:rsidRDefault="00BC5838" w:rsidP="00BC5838">
      <w:pPr>
        <w:pStyle w:val="NormalWeb"/>
      </w:pPr>
      <w:r>
        <w:t xml:space="preserve">— Андрей Антонович, мы получили очень интересные результаты исследований и хотели бы Вам доложить. </w:t>
      </w:r>
    </w:p>
    <w:p w:rsidR="00BC5838" w:rsidRDefault="00BC5838" w:rsidP="00BC5838">
      <w:pPr>
        <w:pStyle w:val="NormalWeb"/>
      </w:pPr>
      <w:r>
        <w:t xml:space="preserve">— Если эти результаты касаются необходимости увеличения степени защищенности ШПУ, то я не хочу их даже слушать, — сказал грубо министр обороны, на секунду задержавшись для ответа, и пошел дальше, не поздоровавшись и не попрощавшись. </w:t>
      </w:r>
    </w:p>
    <w:p w:rsidR="00BC5838" w:rsidRDefault="00BC5838" w:rsidP="00BC5838">
      <w:pPr>
        <w:pStyle w:val="NormalWeb"/>
      </w:pPr>
      <w:r>
        <w:t xml:space="preserve">Меня очень удивила реакция Гречко, на ходу почуявшего сомнения, появившиеся у разработчиков системы ПРО относительно новой концепции Минобороны по обеспечению живучести стратегических ракетных сил. Вся ответственность за решение этой грандиозной задачи перекладывалась на плечи Минрадиопрома. Калмыков, как никто другой, почувствовал всю сложность и, более того, малую реальность успешного ее претворения в жизнь в ближайшие годы. С другой стороны, поражало упорство, с каким Гречко следовал раз принятому решению: ничего не хочет слушать, ничего не собирается изменять. Поэтому все боялись противоречить министру и спорить с ним. После реплики Гречко никакого совещания с нашим институтом в Минрадиопроме так и не состоялось. </w:t>
      </w:r>
    </w:p>
    <w:p w:rsidR="00BC5838" w:rsidRDefault="00BC5838" w:rsidP="00BC5838">
      <w:pPr>
        <w:pStyle w:val="NormalWeb"/>
      </w:pPr>
      <w:r>
        <w:t xml:space="preserve">Работы над комплексом УР-100Н получились сложными и дорогими, но он полностью отвечал перспективам развития ракетного вооружения. А шесть боеголовок этого РК (по сравнению с четырьмя комплекса МР-УР100) делало его более привлекательным для Министерства обороны. Не была забыта и ракета УР-100К с моноблочной головной частью. Но она уже разрабатывалась по заказу Минобороны не как ракета нового поколения, а для очередной замены выработавших гарантийный ресурс ракет УР-100, стартовые установки которых не успевали дорабатываться для размещения новых комплексов МР-УР100 и УР-100Н. </w:t>
      </w:r>
    </w:p>
    <w:p w:rsidR="00BC5838" w:rsidRDefault="00BC5838" w:rsidP="00BC5838">
      <w:pPr>
        <w:pStyle w:val="NormalWeb"/>
      </w:pPr>
      <w:r>
        <w:t xml:space="preserve">Конечно, разработка двух новых ракетных комплексов, по нашему мнению, была излишней роскошью. Достаточно было ограничиться первым. Однако в их параллельном создании был и определенный положительный момент. Атмосфера острейшего соперничества двух сильнейших конструкторских бюро позволила в сжатые сроки успешно преодолеть все проблемы в разработке перспективных технологий создания ракет с РГЧ ИН и обеспечить высокую их защищенность. При этом лидером был </w:t>
      </w:r>
      <w:r>
        <w:lastRenderedPageBreak/>
        <w:t xml:space="preserve">комплекс МР-УР 100. Он определил также и схему модернизации имеющихся ШПУ ракет Р-16 (минометный старт, внутреннее упрочнение шахтных стволов). </w:t>
      </w:r>
    </w:p>
    <w:p w:rsidR="00BC5838" w:rsidRDefault="00BC5838" w:rsidP="00BC5838">
      <w:pPr>
        <w:pStyle w:val="NormalWeb"/>
      </w:pPr>
      <w:r>
        <w:t xml:space="preserve">Главный конструктор шахтной пусковой установки ракеты Р-16 Е.Г.Рудяк еще пытался сохранить старую эжекционную схему ее старта и упрочнение ШПУ производить путем постройки нового сооружения на месте старого после удаления всего монолитного бетона, но Янгель не пошел на это. Проект упрочненного шахтного стартового комплекса исходя из новой идеологии ЦНИИмаша и КБ “Южное” сделало КБ В.Н.Соловьева. Проект был одобрен, но Рудяк не согласился его реализовать. Пришедший на смену Евгению Георгиевичу главный конструктор В.С. Степанов блестяще завершил разработку упрочненного перспективного стартового сооружения для размещения ракеты Р-36М и ее последующих модификаций. Использованный при этом метод позволил сравнительно быстро переделать все построенные шахтные установки для пуска ракеты Р-36 под высокозащищенный перспективный ракетный комплекс Р-36М. </w:t>
      </w:r>
    </w:p>
    <w:p w:rsidR="00BC5838" w:rsidRDefault="00BC5838" w:rsidP="00BC5838">
      <w:pPr>
        <w:pStyle w:val="NormalWeb"/>
      </w:pPr>
      <w:r>
        <w:t xml:space="preserve">После окончания “спора века” авторитет ЦНИИмаша заметно вырос: оказалось, что он не только имеет свою техническую позицию, но и в состоянии отстаивать ее в спорах с власть предержащими. Но поскольку институт в “споре века” находился в оппозиции к руководству Минобщемаша и Минобороны, это не принесло ему заслуженных лавров и не пролилось дождем милостей ближайшего начальства. Мне, естественно, стало сложнее работать, так как во всех текущих рекомендациях и заключениях института виделись прежняя оппозиционность, продолжение старого, искались скрытые пружины и особая заинтересованность каких-либо важных лиц, а не здравый смысл и техническая обоснованность. Эти обстоятельства оказывали влияние даже на ход работ по космической тематике. Требования к институту резко повысились, что заставляло меня быть в постоянном напряжении и внимательно отслеживать поведение министра. </w:t>
      </w:r>
    </w:p>
    <w:p w:rsidR="00BC5838" w:rsidRDefault="00BC5838" w:rsidP="00BC5838">
      <w:pPr>
        <w:pStyle w:val="NormalWeb"/>
        <w:spacing w:after="240" w:afterAutospacing="0"/>
      </w:pPr>
      <w:r>
        <w:t>Однако меня очень радует то, что в институте, несмотря на сложность взаимодействия с министром общего машиностроения, среди ведущих ученых и руководителей не было раскола по принципиальным вопросам, являющимся предметом наших разногласий во время “спора века” с С.А.Афанасьевым, и сепаратного подыгрывания начальству. Этого я очень опасался, потому что такие сложные кризисные ситуации практически всегда рождают диссидентов, а руководство обычно пользуется таким обстоятельством и разыскивает неустойчивых и жаждущих продвижения вверх. Все сотрудники института оказались исключительно порядочными людьми, преданными науке и делу института, которое мы защищали. Да и нужно сказать технически оно было прекрасно обосновано. Так закончилось противостояние, в которое в ходе формирования концепции развития ракетного стратегического вооружения были вовлечены руководство страны, генеральный разработчик и головной ракетный институт.</w:t>
      </w:r>
    </w:p>
    <w:p w:rsidR="00BC5838" w:rsidRDefault="00BC5838" w:rsidP="00BC5838">
      <w:pPr>
        <w:pStyle w:val="NormalWeb"/>
        <w:spacing w:after="240" w:afterAutospacing="0"/>
      </w:pPr>
      <w:r>
        <w:rPr>
          <w:b/>
          <w:bCs/>
          <w:sz w:val="27"/>
          <w:szCs w:val="27"/>
        </w:rPr>
        <w:t>Последействие “спора века”</w:t>
      </w:r>
    </w:p>
    <w:p w:rsidR="00BC5838" w:rsidRDefault="00BC5838" w:rsidP="00BC5838">
      <w:pPr>
        <w:pStyle w:val="NormalWeb"/>
      </w:pPr>
      <w:r>
        <w:t xml:space="preserve">В процессе активного отстаивания своих позиций в “споре века” ЦНИИмаш понес потери. Не смог выдержать давления и ушел из института один из главных идеологов развития ракетного вооружения большой ученый С.Г.Гриншпун. Под разными предлогами по указанию свыше были уволены активные защитники идеологии института, видные ученые В.В. Казанский, И.С. Ковнер, Б.А. Дмитриев, С.Л.Магдесьян и другие. Даже мой заместитель по перспективам развития систем управления А.Т.Горяченков подвергся жесткому прессингу со стороны заместителя министра М.А. Брежнева за пропаганду внедрения бортовых цифровых вычислительных машин в ракетную технику. Он неоднократно требовал уволить за это Горяченкова. </w:t>
      </w:r>
    </w:p>
    <w:p w:rsidR="00BC5838" w:rsidRDefault="00BC5838" w:rsidP="00BC5838">
      <w:pPr>
        <w:pStyle w:val="NormalWeb"/>
      </w:pPr>
      <w:r>
        <w:lastRenderedPageBreak/>
        <w:t xml:space="preserve">Противоборство ЦНИИмаша с Министерством обороны не могло не оставить своих следов на отношениях с уважаемым НИИ-4. Даже в случае совпадения наших воззрений на отдельные этапы развития стратегических вооружений НИИ-4 старался не афишировать этого согласия и, ни боже мой, не ссылаться на ЦНИИмаш в подтверждение своей правоты. И наоборот, все расхождения становились достоянием гласности в надежде на положительную реакцию руководства. Однако личные отношения между сотрудниками нашего института и НИИ-4 практически не изменились, и мы в довольно доверительной обстановке обсуждали технические проблемы. Так, например, когда у ракетных войск возникли серьезные разногласия с Челомеем по поводу предлагаемой им новой, ущемляющей интересы Минобороны, методики определения кучности стрельбы исходя из малого количества выстрелов, начальник НТК РВСН генерал-лейтенант В.М. Рюмкин негласно обратился ко мне, чтобы ЦНИИмаш открыто выступил на защиту ранее разработанной нашими институтами совместной методики оценки кучности. (Фактически речь шла о приоритете государственных интересов над ведомственными амбициями генерального конструктора). Сам Виктор Михайлович этого не мог сделать, опасаясь гнева Гречко, слушавшегося во всем Владимира Николаевича. </w:t>
      </w:r>
    </w:p>
    <w:p w:rsidR="00BC5838" w:rsidRDefault="00BC5838" w:rsidP="00BC5838">
      <w:pPr>
        <w:pStyle w:val="NormalWeb"/>
      </w:pPr>
      <w:r>
        <w:t xml:space="preserve">— А вам как известным оппонентам это практически ничего не добавит, — успокаивал он меня. </w:t>
      </w:r>
    </w:p>
    <w:p w:rsidR="00BC5838" w:rsidRDefault="00BC5838" w:rsidP="00BC5838">
      <w:pPr>
        <w:pStyle w:val="NormalWeb"/>
      </w:pPr>
      <w:r>
        <w:t xml:space="preserve">Методику мы отстояли, поддержанные другими главными конструкторами. Решающую роль в этом сыграли исследования нашего ведущего ученого по вопросам рассеивания ракет и статистической обработке экспериментальных материалов профессора И.С. Ковнера. Однако, как это часто бывало в истории, победа института оказалась пирровой для самого Икара Семеновича. В результате затеянных против него интриг (при активном участии Челомея) Ковнеру пришлось уйти из института. </w:t>
      </w:r>
    </w:p>
    <w:p w:rsidR="00BC5838" w:rsidRDefault="00BC5838" w:rsidP="00BC5838">
      <w:pPr>
        <w:pStyle w:val="NormalWeb"/>
      </w:pPr>
      <w:r>
        <w:t xml:space="preserve">Санкций со стороны Гречко ожидал также и я. Но прямо он меня снять не мог, так как я был переведен в промышленность по решению ЦК КПСС, а наша позиция в “споре века” нашла поддержку Совета обороны. Вместе с тем поймать меня на какой-нибудь оплошности, которые в жизни бывают, Андрей Антонович мог. У него рука не дрогнет. Меня нисколько не успокаивало, что Гречко — занятый человек и ему недосуг следить за моей деятельностью. Зато мой “хороший друг” Владимир Николаевич регулярно “спускал” его на меня, когда подвертывались случаи, ненавязчиво подсказывая, за что и когда хватать. Указанные случаи, хотя и не касаются деятельности института, характеризуют обстановку, в которой мне пришлось работать, и сами по себе любопытны. Внешне у меня были хорошие отношения с Владимиром Николаевичем. Мы приветливо встречались и любезно вели разговоры даже во время споров. Однако он не мог простить институту выступления против универсальной ракеты УР-100, выигрыш в “споре века”, а следовательно, и мне — директору института. Приведу несколько примеров тонких подставок меня под гнев всесильного и амбициозного Андрея Антоновича Гречко. </w:t>
      </w:r>
    </w:p>
    <w:p w:rsidR="00BC5838" w:rsidRDefault="00BC5838" w:rsidP="00BC5838">
      <w:pPr>
        <w:pStyle w:val="NormalWeb"/>
      </w:pPr>
      <w:r>
        <w:t xml:space="preserve">Первый случай. В октябре 1973 года я досрочно выписался из больницы. До меня дошли слухи, что при защите докторской диссертации начальником отдела ВПК К.Г. Осадчиевым, предполагавшейся у нас на ученом совете, буквально, на следующий день, диссертанта готовятся провалить, и организует эту кампанию мой заместитель В.С. Авдуевский — хороший друг Челомея. Из больницы я сразу заехал в министерство к первому заместителю министра Борису Владимировичу Бальмонту по делам. Он с порога обрадовано обратился ко мне: </w:t>
      </w:r>
    </w:p>
    <w:p w:rsidR="00BC5838" w:rsidRDefault="00BC5838" w:rsidP="00BC5838">
      <w:pPr>
        <w:pStyle w:val="NormalWeb"/>
      </w:pPr>
      <w:r>
        <w:lastRenderedPageBreak/>
        <w:t xml:space="preserve">— Звонили из госпиталя главком ракетных войск Владимир Федорович Толубко и Николай Николаевич Смирницкий, просили отложить завтра защиту докторской диссертации Осадчиевым. Против нее сильно возражает Челомей. </w:t>
      </w:r>
    </w:p>
    <w:p w:rsidR="00BC5838" w:rsidRDefault="00BC5838" w:rsidP="00BC5838">
      <w:pPr>
        <w:pStyle w:val="NormalWeb"/>
      </w:pPr>
      <w:r>
        <w:t xml:space="preserve">Надо сказать, в “споре века” Краснослав Григорьевич активно выступал на нашей стороне. Я ответил, что по закону я не имею права отменять правильно подготовленную и назначенную защиту. </w:t>
      </w:r>
    </w:p>
    <w:p w:rsidR="00BC5838" w:rsidRDefault="00BC5838" w:rsidP="00BC5838">
      <w:pPr>
        <w:pStyle w:val="NormalWeb"/>
      </w:pPr>
      <w:r>
        <w:t xml:space="preserve">— Пусть начальник ГУРВО генерал-лейтенант Смирницкий даст мне телеграмму с предложением отсрочки защиты, и я отложу ее, — предлагаю Бальмонту. Он тут же звонит Смирницкому, но получает отказ: Николай Николаевич не хочет ссориться с ВПК. </w:t>
      </w:r>
    </w:p>
    <w:p w:rsidR="00BC5838" w:rsidRDefault="00BC5838" w:rsidP="00BC5838">
      <w:pPr>
        <w:pStyle w:val="NormalWeb"/>
      </w:pPr>
      <w:r>
        <w:t xml:space="preserve">— Вот видишь, он — большой начальник — не хочет ссориться с ВПК, а я — маленький начальник, не имеющий законных оснований отложить защиту, должен ссориться с ВПК, — возбужденно сопротивляюсь я. </w:t>
      </w:r>
    </w:p>
    <w:p w:rsidR="00BC5838" w:rsidRDefault="00BC5838" w:rsidP="00BC5838">
      <w:pPr>
        <w:pStyle w:val="NormalWeb"/>
      </w:pPr>
      <w:r>
        <w:t xml:space="preserve">Борис Владимирович звонит С.А. Афанасьеву и просит совета, но тот мудро уходит в сторону: </w:t>
      </w:r>
    </w:p>
    <w:p w:rsidR="00BC5838" w:rsidRDefault="00BC5838" w:rsidP="00BC5838">
      <w:pPr>
        <w:pStyle w:val="NormalWeb"/>
      </w:pPr>
      <w:r>
        <w:t xml:space="preserve">— Это дело Мозжорина, ему и решать. </w:t>
      </w:r>
    </w:p>
    <w:p w:rsidR="00BC5838" w:rsidRDefault="00BC5838" w:rsidP="00BC5838">
      <w:pPr>
        <w:pStyle w:val="NormalWeb"/>
      </w:pPr>
      <w:r>
        <w:t xml:space="preserve">Я понял, что опять попал “в коробочку”. На следующий день собирается ученый совет. Защита идет под самым высоким грифом секретности — из четырех букв. Мне вручают письмо Челомея, в котором он просит отложить защиту докторской диссертации, так как у ЦКБМ есть к ней серьезные замечания. А ларчик открывался просто. В это время Гречко праздновал свой 70-летний юбилей и не мог воздействовать на генералов-оппонентов диссертации. Учитывая нестандартное начало защиты и сплетение интересов влиятельных людей, я решил все заседание записать на магнитофон, чтобы не было обвинений процедурного или просто облыжного порядка. Приглашенных по списку всего 11, из них от ЦКБМ Челомея — 6 ведущих специалистов. Нет одного оппонента — генерал-лейтенанта Е.Б. Волкова — директора НИИ-4 МО. Он в командировке, но заключение от него — положительное. </w:t>
      </w:r>
    </w:p>
    <w:p w:rsidR="00BC5838" w:rsidRDefault="00BC5838" w:rsidP="00BC5838">
      <w:pPr>
        <w:pStyle w:val="NormalWeb"/>
      </w:pPr>
      <w:r>
        <w:t xml:space="preserve">По уставу спрашиваю членов ученого совета, какое примем решение. Предлагают продолжать рассмотрение, выбрав дополнительного оппонента. Им становится В.В. Казанский — начальник отделения ракетного вооружения ЦНИИмаша. Представители из ЦКБМ зачитывают письмо Челомея, в котором он просит отложить заседание ученого совета. Совет голосованием принимает решение продолжать защиту, так как от Челомея присутствуют 6 крупных специалистов, и они изложат его замечания. Защита докторской диссертации прошла успешно: 20 — за, 1 — против, 1 — недействительный голос. Соискатель выступил блестяще и обстоятельно ответил на все вопросы. Но это было только началом большой и сложной эпопеи. </w:t>
      </w:r>
    </w:p>
    <w:p w:rsidR="00BC5838" w:rsidRDefault="00BC5838" w:rsidP="00BC5838">
      <w:pPr>
        <w:pStyle w:val="NormalWeb"/>
      </w:pPr>
      <w:r>
        <w:t xml:space="preserve">Через день из госпиталя звонит мне главком ракетных войск Толубко: </w:t>
      </w:r>
    </w:p>
    <w:p w:rsidR="00BC5838" w:rsidRDefault="00BC5838" w:rsidP="00BC5838">
      <w:pPr>
        <w:pStyle w:val="NormalWeb"/>
      </w:pPr>
      <w:r>
        <w:t xml:space="preserve">— Юра! Что ты наделал! Отменяй немедленно решение ученого совета о присвоении докторской степени Осадчиеву. Член Политбюро министр обороны Гречко взбешен, и тебе грозят серьезные неприятности. </w:t>
      </w:r>
    </w:p>
    <w:p w:rsidR="00BC5838" w:rsidRDefault="00BC5838" w:rsidP="00BC5838">
      <w:pPr>
        <w:pStyle w:val="NormalWeb"/>
      </w:pPr>
      <w:r>
        <w:t xml:space="preserve">Взволновано оправдываюсь: </w:t>
      </w:r>
    </w:p>
    <w:p w:rsidR="00BC5838" w:rsidRDefault="00BC5838" w:rsidP="00BC5838">
      <w:pPr>
        <w:pStyle w:val="NormalWeb"/>
      </w:pPr>
      <w:r>
        <w:lastRenderedPageBreak/>
        <w:t xml:space="preserve">— Владимир Федорович! Мы не присваивали ему ученой степени доктора технических наук, а только рекомендовали высшей аттестационной комиссии присвоить ее. Присвоение ученой степени доктора технических наук ВАК будет утверждать на своем заседании. Я единолично не могу отменить решение ученого совета ЦНИИмаша, так как оно принято тайным голосованием. Если я снова соберу совет и, ссылаясь на указание члена Политбюро, начну повторное голосование, то поставлю совет в трудное неудобное положение. Кроме этого, результат, скорее всего, будет прежним: ученые не терпят подсказок. Вопрос можно решить проще. Вы как главком РВСН имеете право послать свое заключение на диссертацию в ВАК. При присвоении ученой степени ВАК учтет заключение, и оно вероятно, будет решающим. </w:t>
      </w:r>
    </w:p>
    <w:p w:rsidR="00BC5838" w:rsidRDefault="00BC5838" w:rsidP="00BC5838">
      <w:pPr>
        <w:pStyle w:val="NormalWeb"/>
      </w:pPr>
      <w:r>
        <w:t xml:space="preserve">— А можешь ты прислать к нам диссертацию Осадчиева? </w:t>
      </w:r>
    </w:p>
    <w:p w:rsidR="00BC5838" w:rsidRDefault="00BC5838" w:rsidP="00BC5838">
      <w:pPr>
        <w:pStyle w:val="NormalWeb"/>
      </w:pPr>
      <w:r>
        <w:t xml:space="preserve">— Конечно, поскольку она относится к ракетной тематике. </w:t>
      </w:r>
    </w:p>
    <w:p w:rsidR="00BC5838" w:rsidRDefault="00BC5838" w:rsidP="00BC5838">
      <w:pPr>
        <w:pStyle w:val="NormalWeb"/>
      </w:pPr>
      <w:r>
        <w:t xml:space="preserve">ГУРВО создало неофициальную группу из нужных представителей ЦКБМ и ЦНИИмаша. От нас тайно участвовали В.С. Авдуевский, Ю.В. Чудецкий и кто-то еще. От имени ГУРВО в ВАК было послано разгромное заключение на диссертацию, в котором по поводу почти каждого утверждения соискателя указывалось, что оно не соответствует докторской степени, а вся диссертация не отвечает требованиям, предъявляемым к подобным работам. </w:t>
      </w:r>
    </w:p>
    <w:p w:rsidR="00BC5838" w:rsidRDefault="00BC5838" w:rsidP="00BC5838">
      <w:pPr>
        <w:pStyle w:val="NormalWeb"/>
      </w:pPr>
      <w:r>
        <w:t xml:space="preserve">Через три недели Б.В. Бальмонт на коллегии говорит мне: </w:t>
      </w:r>
    </w:p>
    <w:p w:rsidR="00BC5838" w:rsidRDefault="00BC5838" w:rsidP="00BC5838">
      <w:pPr>
        <w:pStyle w:val="NormalWeb"/>
      </w:pPr>
      <w:r>
        <w:t xml:space="preserve">— Член Политбюро Гречко приказал снять тебя с должности директора ЦНИИмаша. </w:t>
      </w:r>
    </w:p>
    <w:p w:rsidR="00BC5838" w:rsidRDefault="00BC5838" w:rsidP="00BC5838">
      <w:pPr>
        <w:pStyle w:val="NormalWeb"/>
      </w:pPr>
      <w:r>
        <w:t xml:space="preserve">— За что? — взволнованно спрашиваю я, хотя ответ для меня и не является секретом. — Я просил тебя, Афанасьева, Смирницкого дать мне указание отложить защиту. Вы все ушли в кусты, а я теперь выступаю в роли козла отпущения, чтобы утолить гнев Гречко. Я действовал в пределах закона, и все заседание ученого совета записал на пленку. Проверяйте запись, я буду защищаться, — экспансивно возмущался я. </w:t>
      </w:r>
    </w:p>
    <w:p w:rsidR="00BC5838" w:rsidRDefault="00BC5838" w:rsidP="00BC5838">
      <w:pPr>
        <w:pStyle w:val="NormalWeb"/>
      </w:pPr>
      <w:r>
        <w:t xml:space="preserve">Проверять никто ничего не стал, и нависшая надо мной угроза рассосалась. Видимо, локализовал ситуацию С.А.Афанасьев. Но процесс продолжал развиваться. Через некоторое время был снят с должности военный оппонент, давший положительный отзыв на диссертацию, начальник НТС ГУРВО генерал-лейтенант доктор технических наук А.С.Калашников. Поводы и причины, конечно, были названы иные. Нашелся и повод для увольнения начальника отделения моего института В.В.Казанского, ставшего хорошим дополнительным оппонентом. Внешне, кажется, такое событие, как защита диссертации — не эпохальное, но круто замешано на амбициях и людских судьбах. Как же надо было приучить всех не перечить воле генерального конструктора Челомея, а выполнять его желания! </w:t>
      </w:r>
    </w:p>
    <w:p w:rsidR="00BC5838" w:rsidRDefault="00BC5838" w:rsidP="00BC5838">
      <w:pPr>
        <w:pStyle w:val="NormalWeb"/>
      </w:pPr>
      <w:r>
        <w:t xml:space="preserve">Материалы по защите докторской диссертации Осадчиева в ВАК я не послал, чтобы они там не пересеклись с заключением ГУРВО, и комиссия сгоряча не приняла решение, отвечающее желанию и требованию Гречко. </w:t>
      </w:r>
    </w:p>
    <w:p w:rsidR="00BC5838" w:rsidRDefault="00BC5838" w:rsidP="00BC5838">
      <w:pPr>
        <w:pStyle w:val="NormalWeb"/>
      </w:pPr>
      <w:r>
        <w:t xml:space="preserve">Через год Н.Н. Смирницкий как-то говорит мне: </w:t>
      </w:r>
    </w:p>
    <w:p w:rsidR="00BC5838" w:rsidRDefault="00BC5838" w:rsidP="00BC5838">
      <w:pPr>
        <w:pStyle w:val="NormalWeb"/>
      </w:pPr>
      <w:r>
        <w:t xml:space="preserve">— Надо что-то делать с диссертацией Осадчиева и закрывать вопрос. Сверху поддавливают. </w:t>
      </w:r>
    </w:p>
    <w:p w:rsidR="00BC5838" w:rsidRDefault="00BC5838" w:rsidP="00BC5838">
      <w:pPr>
        <w:pStyle w:val="NormalWeb"/>
      </w:pPr>
      <w:r>
        <w:lastRenderedPageBreak/>
        <w:t xml:space="preserve">Я уклоняюсь от прямого разговора и замечаю: </w:t>
      </w:r>
    </w:p>
    <w:p w:rsidR="00BC5838" w:rsidRDefault="00BC5838" w:rsidP="00BC5838">
      <w:pPr>
        <w:pStyle w:val="NormalWeb"/>
      </w:pPr>
      <w:r>
        <w:t xml:space="preserve">— Вы, чудаки, сами запутали вопрос. Поскольку в диссертации были рассмотрены проблемы развития стратегических твердотопливных ракет, вы были вправе запросить диссертацию на защиту в Артиллерийскую академию им. Ф.Э. Дзержинского. А там маршал Гречко построил бы во фронт весь ученый совет, объяснил, как голосовать, пригрозил бы, что разгонит в запас весь его состав, если он примет неугодное решение, — и “дело в шляпе”. </w:t>
      </w:r>
    </w:p>
    <w:p w:rsidR="00BC5838" w:rsidRDefault="00BC5838" w:rsidP="00BC5838">
      <w:pPr>
        <w:pStyle w:val="NormalWeb"/>
      </w:pPr>
      <w:r>
        <w:t xml:space="preserve">— Так ведь и сейчас не поздно, — радостно воскликнул Николай Николаевич. </w:t>
      </w:r>
    </w:p>
    <w:p w:rsidR="00BC5838" w:rsidRDefault="00BC5838" w:rsidP="00BC5838">
      <w:pPr>
        <w:pStyle w:val="NormalWeb"/>
      </w:pPr>
      <w:r>
        <w:t xml:space="preserve">— Поздно, и даже очень, — отвечаю я. — После поступившего в ВАК вашего заключения, где говорится о том, что работа не соответствует докторской диссертации, просить ее к себе на защиту — значит расписаться в собственной глупости, да и министр вас не похвалит за тугодумство. </w:t>
      </w:r>
    </w:p>
    <w:p w:rsidR="00BC5838" w:rsidRDefault="00BC5838" w:rsidP="00BC5838">
      <w:pPr>
        <w:pStyle w:val="NormalWeb"/>
      </w:pPr>
      <w:r>
        <w:t xml:space="preserve">Проходит еще около двух лет. Как-то вызывает меня Афанасьев и спрашивает: </w:t>
      </w:r>
    </w:p>
    <w:p w:rsidR="00BC5838" w:rsidRDefault="00BC5838" w:rsidP="00BC5838">
      <w:pPr>
        <w:pStyle w:val="NormalWeb"/>
      </w:pPr>
      <w:r>
        <w:t xml:space="preserve">— Ты послал диссертацию Осадчиева в ВАК? </w:t>
      </w:r>
    </w:p>
    <w:p w:rsidR="00BC5838" w:rsidRDefault="00BC5838" w:rsidP="00BC5838">
      <w:pPr>
        <w:pStyle w:val="NormalWeb"/>
      </w:pPr>
      <w:r>
        <w:t xml:space="preserve">— Нет, — отвечаю. </w:t>
      </w:r>
    </w:p>
    <w:p w:rsidR="00BC5838" w:rsidRDefault="00BC5838" w:rsidP="00BC5838">
      <w:pPr>
        <w:pStyle w:val="NormalWeb"/>
      </w:pPr>
      <w:r>
        <w:t xml:space="preserve">— Почему? — задает он второй вопрос. </w:t>
      </w:r>
    </w:p>
    <w:p w:rsidR="00BC5838" w:rsidRDefault="00BC5838" w:rsidP="00BC5838">
      <w:pPr>
        <w:pStyle w:val="NormalWeb"/>
      </w:pPr>
      <w:r>
        <w:t xml:space="preserve">— Боюсь, член Политбюро Гречко — парень крутой, да и диссертацию завалит. </w:t>
      </w:r>
    </w:p>
    <w:p w:rsidR="00BC5838" w:rsidRDefault="00BC5838" w:rsidP="00BC5838">
      <w:pPr>
        <w:pStyle w:val="NormalWeb"/>
      </w:pPr>
      <w:r>
        <w:t xml:space="preserve">— Не бойся, я прикрою, посылай, — успокаивает Сергей Александрович. Через непродолжительное время он снова возвращается к этому вопросу: </w:t>
      </w:r>
    </w:p>
    <w:p w:rsidR="00BC5838" w:rsidRDefault="00BC5838" w:rsidP="00BC5838">
      <w:pPr>
        <w:pStyle w:val="NormalWeb"/>
      </w:pPr>
      <w:r>
        <w:t xml:space="preserve">— Ты выслал диссертацию? </w:t>
      </w:r>
    </w:p>
    <w:p w:rsidR="00BC5838" w:rsidRDefault="00BC5838" w:rsidP="00BC5838">
      <w:pPr>
        <w:pStyle w:val="NormalWeb"/>
      </w:pPr>
      <w:r>
        <w:t xml:space="preserve">— Нет. </w:t>
      </w:r>
    </w:p>
    <w:p w:rsidR="00BC5838" w:rsidRDefault="00BC5838" w:rsidP="00BC5838">
      <w:pPr>
        <w:pStyle w:val="NormalWeb"/>
      </w:pPr>
      <w:r>
        <w:t xml:space="preserve">— Почему? </w:t>
      </w:r>
    </w:p>
    <w:p w:rsidR="00BC5838" w:rsidRDefault="00BC5838" w:rsidP="00BC5838">
      <w:pPr>
        <w:pStyle w:val="NormalWeb"/>
      </w:pPr>
      <w:r>
        <w:t xml:space="preserve">Я отвечаю: </w:t>
      </w:r>
    </w:p>
    <w:p w:rsidR="00BC5838" w:rsidRDefault="00BC5838" w:rsidP="00BC5838">
      <w:pPr>
        <w:pStyle w:val="NormalWeb"/>
      </w:pPr>
      <w:r>
        <w:t xml:space="preserve">— Боюсь. </w:t>
      </w:r>
    </w:p>
    <w:p w:rsidR="00BC5838" w:rsidRDefault="00BC5838" w:rsidP="00BC5838">
      <w:pPr>
        <w:pStyle w:val="NormalWeb"/>
      </w:pPr>
      <w:r>
        <w:t xml:space="preserve">— Посылай, я приказываю, — в более жесткой форме говорит он. </w:t>
      </w:r>
    </w:p>
    <w:p w:rsidR="00BC5838" w:rsidRDefault="00BC5838" w:rsidP="00BC5838">
      <w:pPr>
        <w:pStyle w:val="NormalWeb"/>
      </w:pPr>
      <w:r>
        <w:t xml:space="preserve">Я выполнил приказ Афанасьева и послал диссертацию в высшую аттестационную комиссию, но все обошлось. Вскоре из жизни ушел министр обороны маршал Советского Союза А. А. Гречко. После этого трагического события К.Г.Осадчиев тут же был утвержден ВАК доктором технических наук. Поспеши я вначале, так благополучно упомянутый вопрос не разрешился бы. Вот в какой тугой узел умело связал Владимир Николаевич, используя ординарный факт, человеческие отношения, прочно вмонтировав в них члена Политбюро Гречко. И всего лишь одной фразой о том, что диссертация посвящена торжеству победителей “спора века” вопреки их правому делу. На самом деле диссертация соответствовала позиции Министерства обороны и не содержала даже намека на прежнюю конфронтацию различных сторон. Но самолюбие для Челомея было превыше всего. </w:t>
      </w:r>
    </w:p>
    <w:p w:rsidR="00BC5838" w:rsidRDefault="00BC5838" w:rsidP="00BC5838">
      <w:pPr>
        <w:pStyle w:val="NormalWeb"/>
      </w:pPr>
      <w:r>
        <w:lastRenderedPageBreak/>
        <w:t xml:space="preserve">Второй случай. Он относится также к 1973 году, т.е. к периоду последействия “спора века”. Специалисты института, находясь в 1968-1972 годы в режиме постоянной конфронтации с министром Афанасьевым, испытывали чувство особой неудовлетворенности, поскольку результаты других больших, не спорных, работ не попадали в сферу внимания Сергея Александровича и руководства министерства, так как были забиты шумами “спора века”. Поэтому мы решили написать книгу — своеобразный отчет о деятельности института за 1964-1972 годы. В ней указывалось, в отработке каких ракет и космических объектов участвовал ЦНИИмаш, какие экспериментально-теоретические исследования в области статической, динамической и ударной прочности, аэрогазодинамики, гиперзвукового теплообмена, динамики и надежности были проведены в институте в обеспечение создания этих изделий, какие проблемы рассмотрел институт и какие новые проектно-конструкторские решения обосновал. Отчет, имевший гриф “совершенно секретно”, был выслан в Министерство общего машиностроения и ведущим главным конструкторам нашей отрасли. Со стороны министерства не было никакой реакции. Неприятности пришли из других сфер. Как-то звонит мне И.Д. Сербин и обеспокоено говорит: </w:t>
      </w:r>
    </w:p>
    <w:p w:rsidR="00BC5838" w:rsidRDefault="00BC5838" w:rsidP="00BC5838">
      <w:pPr>
        <w:pStyle w:val="NormalWeb"/>
      </w:pPr>
      <w:r>
        <w:t xml:space="preserve">— Ты там выпустил какой-то отчет, в котором собраны описания всех изделий, разрабатываемых отраслью, и разослал во все несекретные ГОНТИ организаций отрасли. Налицо грубейшее нарушение режима секретности. Немедленно собери эти отчеты и уничтожь. Ими заинтересовался член Политбюро Гречко. </w:t>
      </w:r>
    </w:p>
    <w:p w:rsidR="00BC5838" w:rsidRDefault="00BC5838" w:rsidP="00BC5838">
      <w:pPr>
        <w:pStyle w:val="NormalWeb"/>
      </w:pPr>
      <w:r>
        <w:t xml:space="preserve">Надо сказать, что Иван Дмитриевич, хоть и находился от меня по другую сторону баррикад в “споре века”, но покровительствовал мне. Я начал объяснять Сербину, что в этом смысле все в порядке. Гриф соответствует помещенным материалам, и разосланы они в секретные части основных НИИ и КБ отрасли. </w:t>
      </w:r>
    </w:p>
    <w:p w:rsidR="00BC5838" w:rsidRDefault="00BC5838" w:rsidP="00BC5838">
      <w:pPr>
        <w:pStyle w:val="NormalWeb"/>
      </w:pPr>
      <w:r>
        <w:t xml:space="preserve">— Все-то ты объясняешь, на все-то у тебя имеются возражения, — начинал сердиться Сербин. — Собери скорей, — закончил он разговор. Я не успел еще выполнить поручение Ивана Дмитриевича, а маршал Гречко уже создал специальную комиссию из представителей Генштаба и КГБ, дав строгое указание разобраться, пресечь и наказать. Комиссия скрупулезно изучила каждую страницу нашего отчета, нашла несколько несущественных замечаний, но основные выводы были объективные: “материал соответствует грифу секретности и хранится надлежащим образом”. Это была очередная подставка института и меня Челомеем, но, по-видимому, он промахнулся по небрежности, либо рассчитывал, что подчиненные Министерства обороны в исполнительском раже найдут то, что требуется. </w:t>
      </w:r>
    </w:p>
    <w:p w:rsidR="00BC5838" w:rsidRDefault="00BC5838" w:rsidP="00BC5838">
      <w:pPr>
        <w:pStyle w:val="NormalWeb"/>
      </w:pPr>
      <w:r>
        <w:t xml:space="preserve">Вторую атаку на отчет Владимир Николаевич провел сам на расширенной коллегии министерства, где было собрано руководство всех организаций и предприятий отрасли. Он начал свое выступление, мило улыбаясь и обращаясь ко мне, сидящему в президиуме: </w:t>
      </w:r>
    </w:p>
    <w:p w:rsidR="00BC5838" w:rsidRDefault="00BC5838" w:rsidP="00BC5838">
      <w:pPr>
        <w:pStyle w:val="NormalWeb"/>
      </w:pPr>
      <w:r>
        <w:t xml:space="preserve">— Я подробно прочитал отчет Вашего института и был немало удивлен нескромностью такой уважаемой организации в отношении своих заслуг. Это равносильно тому, если бы Вы, Юрий Александрович, попросили у меня часы посмотреть время, а потом стали бы утверждать, что часы Ваши. Так и с отчетом. Вы в отчете говорите, что приведенная схема разделяющейся головной части — предложение Вашего института. Это — глубокая ошибка. Наше КБ еще задолго до времени, которому соответствует написание отчета, разработало подобную схему, с которой Вы имели возможность ознакомиться. </w:t>
      </w:r>
    </w:p>
    <w:p w:rsidR="00BC5838" w:rsidRDefault="00BC5838" w:rsidP="00BC5838">
      <w:pPr>
        <w:pStyle w:val="NormalWeb"/>
      </w:pPr>
      <w:r>
        <w:t xml:space="preserve">При этом приводились дата и место отчета, где она была помещена. Челомей говорил дружественно, с юмором, обращаясь ко мне как к товарищу, с которым обсуждают </w:t>
      </w:r>
      <w:r>
        <w:lastRenderedPageBreak/>
        <w:t xml:space="preserve">смешную историю. И так по всем 16 позициям, варьируя характер выступления и своих острот. Вся публика слушала этот цирк, затаив дыхание. Я не был готов ответить на его хорошо подготовленное и заранее спланированное выступление, но чувствовал, что “карты крапленые”. Мне оставалось только скептически улыбаться. Это выступление Челомея всеми запомнилось как скандальный конфуз нашего института. Как в поговорке, “то ли он украл, то ли у него украли”. В общем, в краже замешан. </w:t>
      </w:r>
    </w:p>
    <w:p w:rsidR="00BC5838" w:rsidRDefault="00BC5838" w:rsidP="00BC5838">
      <w:pPr>
        <w:pStyle w:val="NormalWeb"/>
      </w:pPr>
      <w:r>
        <w:t xml:space="preserve">Министр Афанасьев по докладу Челомея назначил расследование приведенных им фактов, думая положить конец “технической необъективности” ЦНИИмаша. Когда в отчете мы говорили о новых проектных решениях, новых идеях, разработанных нашим институтом, мы не приводили дат, названий отчетов, номеров страниц, чтобы не отвлекать внимания руководства от сути дела, зная, что это может быть всегда подтверждено при необходимости. Увы, этим обстоятельством и воспользовался умело Владимир Николаевич, удачно выбрав время, место и эффект неожиданности для своего выступления. </w:t>
      </w:r>
    </w:p>
    <w:p w:rsidR="00BC5838" w:rsidRDefault="00BC5838" w:rsidP="00BC5838">
      <w:pPr>
        <w:pStyle w:val="NormalWeb"/>
      </w:pPr>
      <w:r>
        <w:t xml:space="preserve">После расследования все встало на свои места. Претензии Челомея на провозглашенную им приоритетность своих решений были разрушены документальными свидетельствами (отчеты, даты, страницы) нашего института по всем 16 позициям. Но поезд уже ушел. Документ, подтверждающий ошибочность утверждений Челомея, был выслан министру Афанасьеву и самому Владимиру Николаевичу. На этом все кончилось. А что толку? Документ подшили в дело. А в памяти “народной” осталось артистическое выступление Челомея, незаслуженно обвинившего ЦНИИмаш в плагиате. Мы же вместо интереса к своей научной деятельности получили комиссию и гнев начальства. Зная характер Челомея и его отношение к институту, не все верили в объективность сказанного, но слушали с удовольствием. Сам Владимир Николаевич, по-видимому, рассчитывал при этом на ухудшение отношения министра ко мне и к ЦНИИмашу. </w:t>
      </w:r>
    </w:p>
    <w:p w:rsidR="00BC5838" w:rsidRDefault="00BC5838" w:rsidP="00BC5838">
      <w:pPr>
        <w:pStyle w:val="NormalWeb"/>
      </w:pPr>
      <w:r>
        <w:t xml:space="preserve">Третий случай достаточно любопытен, но он, по всей вероятности, не связан с Челомеем. Речь идет о моем разрешении на публикацию статьи заместителя главкома РВСН В.Ф. Толубко “От тачанки до ракеты” в газете “Правда”, где впервые официально было раскрыто то, что космодром Байконур и все измерительные пункты командно-измерительного комплекса созданы и эксплуатируются Министерством обороны. К этому эпизоду я еще вернусь позже. </w:t>
      </w:r>
    </w:p>
    <w:p w:rsidR="00BC5838" w:rsidRDefault="00BC5838" w:rsidP="00BC5838">
      <w:pPr>
        <w:pStyle w:val="NormalWeb"/>
      </w:pPr>
      <w:r>
        <w:t xml:space="preserve">В четвертом случае министр обороны А.А. Гречко все же меня “достал”. В декабре 1975 года мне исполнилось 55 лет, а по постановлению правительства каждый генерал, достигший возраста 55-60 лет, должен увольняться из армии и переводиться в запас. Однако постановление часто нарушалось, и сроки службы увеличивались приказом министра обороны в зависимости от степени полезности рассматриваемого генерала. Особенно это касалось генералов, откомандированных для работы в промышленность с оставлением на военной службе, таких как я. Большинство из них доживало до преклонных лет в чинах, так как “гражданские” генералы не занимали лимитируемых штатных должностей в Министерстве обороны. О них просто забывали. </w:t>
      </w:r>
    </w:p>
    <w:p w:rsidR="00BC5838" w:rsidRDefault="00BC5838" w:rsidP="00BC5838">
      <w:pPr>
        <w:pStyle w:val="NormalWeb"/>
      </w:pPr>
      <w:r>
        <w:t xml:space="preserve">Я чувствовал, что со мной так не пройдет, хотя маршал Гречко и не знает дату моего рождения: обязательно подскажут. Действительно, через неделю после того как мне исполнилось 55 лет, в начале января 1976 года, меня вызвали в Управление кадров и учебных заведений Министерства общего машиностроения. На вопрос начальника управления о том, как я отношусь к увольнению в запас, ответил, что отрицательно: </w:t>
      </w:r>
    </w:p>
    <w:p w:rsidR="00BC5838" w:rsidRDefault="00BC5838" w:rsidP="00BC5838">
      <w:pPr>
        <w:pStyle w:val="NormalWeb"/>
      </w:pPr>
      <w:r>
        <w:lastRenderedPageBreak/>
        <w:t xml:space="preserve">— Я очень ценю свою службу в армии, прошел фронт и служебную лестницу от солдата до генерал-лейтенанта. Я здоров, и нахождение на действительной военной службе помогает мне в работе. </w:t>
      </w:r>
    </w:p>
    <w:p w:rsidR="00BC5838" w:rsidRDefault="00BC5838" w:rsidP="00BC5838">
      <w:pPr>
        <w:pStyle w:val="NormalWeb"/>
      </w:pPr>
      <w:r>
        <w:t xml:space="preserve">Я выразил желание остаться в армии еще на пять лет. На этом разговор закончился, но я понимал, что беседа — пустая формальность, дань бюрократической “чуткости”, а дело пойдет своим чередом. Правда, Афанасьев написал на имя Гречко ходатайство о продлении моей службы в армии еще на пять лет. </w:t>
      </w:r>
    </w:p>
    <w:p w:rsidR="00BC5838" w:rsidRDefault="00BC5838" w:rsidP="00BC5838">
      <w:pPr>
        <w:pStyle w:val="NormalWeb"/>
      </w:pPr>
      <w:r>
        <w:t xml:space="preserve">В самом конце марта звонит мне первый заместитель министра общего машиностроения генерал-лейтенант Георгий. Александрович Тюлин и веселым голосом говорит: </w:t>
      </w:r>
    </w:p>
    <w:p w:rsidR="00BC5838" w:rsidRDefault="00BC5838" w:rsidP="00BC5838">
      <w:pPr>
        <w:pStyle w:val="NormalWeb"/>
      </w:pPr>
      <w:r>
        <w:t xml:space="preserve">— Ваше превосходительство, знаете ли Вы, что Вы — уже не Ваше превосходительство, как и Ваш покорный слуга: приказ министра обороны №0202 от 26 марта 1976 года. </w:t>
      </w:r>
    </w:p>
    <w:p w:rsidR="00BC5838" w:rsidRDefault="00BC5838" w:rsidP="00BC5838">
      <w:pPr>
        <w:pStyle w:val="NormalWeb"/>
      </w:pPr>
      <w:r>
        <w:t xml:space="preserve">Унылым голосом отвечаю: </w:t>
      </w:r>
    </w:p>
    <w:p w:rsidR="00BC5838" w:rsidRDefault="00BC5838" w:rsidP="00BC5838">
      <w:pPr>
        <w:pStyle w:val="NormalWeb"/>
      </w:pPr>
      <w:r>
        <w:t xml:space="preserve">— Ничего не поделаешь. “Против лома — нет приема”. Будем работать и так. После мне сказали, что маршал Гречко на просьбу Афанасьева ответил так: </w:t>
      </w:r>
    </w:p>
    <w:p w:rsidR="00BC5838" w:rsidRDefault="00BC5838" w:rsidP="00BC5838">
      <w:pPr>
        <w:pStyle w:val="NormalWeb"/>
      </w:pPr>
      <w:r>
        <w:t xml:space="preserve">— Поступим по закону. </w:t>
      </w:r>
    </w:p>
    <w:p w:rsidR="00BC5838" w:rsidRDefault="00BC5838" w:rsidP="00BC5838">
      <w:pPr>
        <w:pStyle w:val="NormalWeb"/>
      </w:pPr>
      <w:r>
        <w:t xml:space="preserve">Судьба и на этот раз выручила меня. Пока бюрократическая машина Министерства обороны пережевывала мои бумаги о переводе в запас, через месяц — 26 апреля 1976 года — внезапно на 73-м году жизни, полный сил и здоровья (играл в теннис), скончался министр обороны маршал Советского Союза Андрей Антонович Гречко. А 9 мая того же года вышел приказ нового министра обороны Д.Ф. Устинова, который гласил: “В связи с просьбой Министра общего машиностроения С.А. Афанасьева отменить пункт 3 приказа №0202 от 26.03.76 г. и оставить генерал-лейтенанта Ю. А. Мозжорина на действительной военной службе до 60 лет”. По этому поводу друзья шутили: “Дважды генерал-лейтенант Мозжорин”. </w:t>
      </w:r>
    </w:p>
    <w:p w:rsidR="00BC5838" w:rsidRDefault="00BC5838" w:rsidP="00BC5838">
      <w:pPr>
        <w:pStyle w:val="NormalWeb"/>
      </w:pPr>
      <w:r>
        <w:t xml:space="preserve">Когда мне исполнилось 60 лет в 1980 году, Дмитрий Федорович еще раз продлил на 5 лет мое пребывание в Вооруженных силах. Он красиво преподнес этот приказ в виде подарка в день моего юбилея. А далее с 1985 года страна была втянута в горбачевскую “перестройку”, и было не до меня. В 1990 году в возрасте 70 лет я ушел на пенсию и в отставку, прослужив в Советской Армии 50 лет. </w:t>
      </w:r>
    </w:p>
    <w:p w:rsidR="00BC5838" w:rsidRDefault="00BC5838" w:rsidP="00BC5838">
      <w:pPr>
        <w:pStyle w:val="NormalWeb"/>
      </w:pPr>
      <w:r>
        <w:t xml:space="preserve">В таких же непростых условиях протекала работа ЦНИИмаша и складывались его отношения с В.Н. Челомеем и после окончания “спора века”. Причины этого было легко понять. Как видно, нашему институту довольно часто приходилось выступать против предложений ОКБ-52, и у Владимира Николаевича сложился устойчивый комплекс неприятия наших рекомендаций. Талантливый и самолюбивый конструктор, Челомей не терпел критики и не умел проигрывать, особенно тем, кого он считал ниже себя, а предела его амбициям не существовало. Мне кажется, свою персону Владимир Николаевич оценивал даже выше личности С.П. Королева. </w:t>
      </w:r>
    </w:p>
    <w:p w:rsidR="00BC5838" w:rsidRDefault="00BC5838" w:rsidP="00BC5838">
      <w:pPr>
        <w:pStyle w:val="NormalWeb"/>
      </w:pPr>
      <w:r>
        <w:t xml:space="preserve">Челомей старался не привлекать НИИ-88 к своим работам в случаях, когда мог обойтись без его участия, опираясь на старые знакомые организации Министерства авиационной промышленности. Это продолжалось и тогда, когда его ОКБ-52 было передано в Министерство общего машиностроения, благо в те времена не было договоров, и все работы финансировались по линии щедрого госбюджета. Только отдельные работы и </w:t>
      </w:r>
      <w:r>
        <w:lastRenderedPageBreak/>
        <w:t xml:space="preserve">исследования, квалифицированным монополистом которых был теперь уже ЦНИИмаш, поручались Владимиром Николаевичем нашему институту и, как я думаю, с большой неохотой. </w:t>
      </w:r>
    </w:p>
    <w:p w:rsidR="00BC5838" w:rsidRDefault="00BC5838" w:rsidP="00BC5838">
      <w:pPr>
        <w:pStyle w:val="NormalWeb"/>
      </w:pPr>
      <w:r>
        <w:t xml:space="preserve">Это рождало много серьезных трудностей и дополнительных недоразумений, поскольку институт как головная организация отрасли нес ответственность и за уровень технической разработки изделий, создаваемых ЦКБМ Челомея. И там, где ЦНИИмаш являлся необходимым соисполнителем работ, нам нужно было быть особенно аккуратными в их исполнении. Раны от “спора века” и идеологические разногласия стали высоким забором на пути делового содружества и взаимопонимания института и ЦКБМ. В этой связи мне вспоминается ряд характерных ситуаций. </w:t>
      </w:r>
    </w:p>
    <w:p w:rsidR="00BC5838" w:rsidRDefault="00BC5838" w:rsidP="00BC5838">
      <w:pPr>
        <w:pStyle w:val="NormalWeb"/>
      </w:pPr>
      <w:r>
        <w:t xml:space="preserve">Как-то при одном из пусков носителя “Протон”, выполняющего целевую космическую задачу, взорвалась его третья ступень. Челомей причины этой аварии отнес на счет ракетного двигателя А.Д. Конопатова. К их анализу был привлечен и ЦНИИмаш. Институт, подозревая, что всему виной недостаточная вибропрочность третьей ступени, подверг ее вибрационным испытаниям по установившимся в институте методике согласно нормам, согласованным с ЦКБМ. </w:t>
      </w:r>
    </w:p>
    <w:p w:rsidR="00BC5838" w:rsidRDefault="00BC5838" w:rsidP="00BC5838">
      <w:pPr>
        <w:pStyle w:val="NormalWeb"/>
      </w:pPr>
      <w:r>
        <w:t xml:space="preserve">Ступень, заполненная водой вместо топлива, при виброиспытаниях благополучно потекла: разрушилась туннельная труба горючего, проходящая через бак окислителя, при резонансе с одной из частот колебаний конструкции, определяемых турбонасосным агрегатом. Причина взрыва стала очевидной, так как смешивались самовоспламеняющиеся компоненты топлива. Институт предложил очень простой способ “лечения” конструкции: введение дополнительной опоры с уводом резонансной частоты туннельной трубы в другой диапазон. Однако Владимир Николаевич заявил протест министрам Афанасьеву и Гречко по поводу неправильного порядка испытаний, приведших к ложным результатам, и обвинил институт в злоумышленном превышении режима испытаний: Мозжорин, мол, нарочно подверг ступень непосильным вибрациям и спровоцировал ее разрушение, чтобы дискредитировать ЦКБМ. </w:t>
      </w:r>
    </w:p>
    <w:p w:rsidR="00BC5838" w:rsidRDefault="00BC5838" w:rsidP="00BC5838">
      <w:pPr>
        <w:pStyle w:val="NormalWeb"/>
      </w:pPr>
      <w:r>
        <w:t xml:space="preserve">Как обычно, началось широкое обсуждение этого случая и его разбирательство. Действительно, в соответствии с установившейся методикой режим вибраций брался более продолжительным, а их амплитуда значительно превышала ту, что была зарегистрирована в полете. Так делалось всегда у нас, так делается и у американцев с целью надежного подтверждения вибропрочности конструкции, потому что в силу сложности ее поведения под действием нагрузки характеристики вибропрочности имеют большой непрогнозируемый разброс. </w:t>
      </w:r>
    </w:p>
    <w:p w:rsidR="00BC5838" w:rsidRDefault="00BC5838" w:rsidP="00BC5838">
      <w:pPr>
        <w:pStyle w:val="NormalWeb"/>
      </w:pPr>
      <w:r>
        <w:t xml:space="preserve">Мы показали все материалы, касающиеся отечественного и американского метода определения вибропрочности объекта, предъявили программу испытаний на вибропрочность третьей ступени носителя “Протон”, подписанную вместе с ЦНИИмашем заместителем главного конструктора ЦКБМ. Зама мы непреднамеренно подставили, поскольку он тут же схлопотал выговор от Челомея. Авторитет и доводы нашего начальника отделения прочности А.В. Кармишина сняли обвинения в адрес института в умышленном недоброжелательстве. После этого громкого скандала доработанную по рекомендациям ЦНИИмаша третью ступень снова испытали на вибропрочность в соответствии с методикой и нормами прочности, представленными институтом, и она выдержала испытания. Проведенная доработка ступени навсегда сняла опасность ее взрыва. </w:t>
      </w:r>
    </w:p>
    <w:p w:rsidR="00BC5838" w:rsidRDefault="00BC5838" w:rsidP="00BC5838">
      <w:pPr>
        <w:pStyle w:val="NormalWeb"/>
      </w:pPr>
      <w:r>
        <w:lastRenderedPageBreak/>
        <w:t xml:space="preserve">Однажды проводили летные испытания новой крылатой ракеты средней дальности “Метеорит”, разрабатываемой ЦКБМ Челомея и обладающей высокими летно-техническими характеристиками. При первом же испытании, в момент отделения ускорителей, крылатая ракета перевернулась и упала. Все данные об аэродинамике ракеты выдавал ЦАГИ. Причина аварии — пренебрежение влиянием на поведение ракеты струй малых пороховых движков, отводящих от нее отработавшие ускорители. Струи движков искажали характер обтекания крыльев ракеты, вызывая сильный момент ее крена. </w:t>
      </w:r>
    </w:p>
    <w:p w:rsidR="00BC5838" w:rsidRDefault="00BC5838" w:rsidP="00BC5838">
      <w:pPr>
        <w:pStyle w:val="NormalWeb"/>
      </w:pPr>
      <w:r>
        <w:t xml:space="preserve">Министр С. А. Афанасьев мягко поставил эту аварию в упрек директору ЦАГИ академику Г.П.Свищеву, но Георгий Петрович решительно отвел обвинение от ЦАГИ, так как последний не был официально информирован о наличии пороховых движков. Тогда Сергей Александрович на коллегии министерства предъявил очень серьезные претензии ЦНИИмашу в том, что институт не проинспектировал аэродинамику объекта “Метеорит” и не отметил в заключении указанного упущения, приведшего к аварии. </w:t>
      </w:r>
    </w:p>
    <w:p w:rsidR="00BC5838" w:rsidRDefault="00BC5838" w:rsidP="00BC5838">
      <w:pPr>
        <w:pStyle w:val="NormalWeb"/>
      </w:pPr>
      <w:r>
        <w:t xml:space="preserve">Мы оправдывались тем, что Челомей, в силу аллергии на все наши заключения, вообще не присылал в институт на рассмотрение свой проект изделия “Метеорит”. Однако Афанасьев строго потребовал от нас добиться получения от Владимира Николаевича проекта и предупредил об ответственности за правильность всех его разделов, находящихся в компетенции ЦНИИмаша. И это было сказано в присутствии Челомея. В данном случае институту было поручено принять самое активное участие в устранении выявленного дефекта. </w:t>
      </w:r>
    </w:p>
    <w:p w:rsidR="00BC5838" w:rsidRDefault="00BC5838" w:rsidP="00BC5838">
      <w:pPr>
        <w:pStyle w:val="NormalWeb"/>
      </w:pPr>
      <w:r>
        <w:t xml:space="preserve">Таким образом, институт уже не мог уклоняться от ответственности за все разработки ЦКБМ Челомея несмотря на его неприязнь к нам. Это проявилось и в виде сложной работы по обеспечению газодинамики упрочненного шахтного стартового сооружения ракеты УР-100Н. Как я уже отмечал, Владимир Николаевич при упрочнении старой шахты УР-100 в соответствии с решением Совета обороны оставлял неизменным только ее внутренний диаметр в 4,2 м, можно сказать, осевую линию, что сильно усложняло газодинамическое состояние шахты. А контейнер ракеты УР-100Н “пополнел”: увеличился ее диаметр по сравнению с диаметром УР-100. В результате площадь обратных газоходов несколько уменьшилась, а объем газов двигателей ракеты УР-100Н возрос в два раза, поскольку в два раза увеличились ее масса и тяга двигателей. Возникла реальная опасность появления в некоторых местах газохода сверхзвукового течения газов и скачков уплотнений с резким изменением его режимов (давления, температуры, теплообмена), приводящих к аварийному старту новой перспективной ракеты. В итоге затягивались сроки ее разработки и в “соревновании” с ракетой МР-УР100, отстаиваемой ЦНИИмашем, перевес явно получала последняя. Это уже скандал по старой схеме, обвинение в недобросовестной работе института — в лучшем случае и в злом умысле — в худшем. </w:t>
      </w:r>
    </w:p>
    <w:p w:rsidR="00BC5838" w:rsidRDefault="00BC5838" w:rsidP="00BC5838">
      <w:pPr>
        <w:pStyle w:val="NormalWeb"/>
      </w:pPr>
      <w:r>
        <w:t xml:space="preserve">В ЦНИИмаше скрупулезно велись экспериментальные исследования газодинамики шахтного наземного комплекса ракеты УР-100Н, может быть, даже более обстоятельно, чем ШПУ ракетного комплекса МР-УР100. Кроме этого, ЦНИИмаш “сопровождал” создание всего ракетного комплекса УР-100Н, внимательно наблюдая за его разработкой, постановкой на боевое дежурство и боевой эксплуатацией, не дожидаясь указаний министра, остро чувствуя свою ответственность за благополучие Минобщемаша в целом. </w:t>
      </w:r>
    </w:p>
    <w:p w:rsidR="00BC5838" w:rsidRDefault="00BC5838" w:rsidP="00BC5838">
      <w:pPr>
        <w:pStyle w:val="NormalWeb"/>
      </w:pPr>
      <w:r>
        <w:t xml:space="preserve">Когда в конце 70-х годов возник серьезный инцидент с ракетным комплексом УР-100Н, в разрешении конфликта ЦНИИмаш принимал самое активное и серьезное участие. В то время все 300 указанных комплексов стояли на боевом дежурстве. При первых очередных контрольных отстрелах МБР на предельную дальность (а надо сказать, Владимир </w:t>
      </w:r>
      <w:r>
        <w:lastRenderedPageBreak/>
        <w:t xml:space="preserve">Николаевич при летно-конструкторской отработке и госиспытаниях этой ракеты, желая получить большую зону разведения боевых блоков, отклонил стрельбы на максимальную дальность и уговорил на это министра обороны Гречко) выявилось неожиданное явление. В конце полета первой ступени возникли интенсивные продольные колебания ракеты, вызвавшие резонансные колебания элементов системы управления дальностью. В результате — дополнительные отклонения точки падения ГЧ ракеты по дальности. А это уже воспринималось как чрезвычайное происшествие. Министром обороны тогда стал Д.Ф. Устинов, и у него покровительственного и благосклонного отношения, как у А.А. Гречко, к В.Н. Челомею уже не было. </w:t>
      </w:r>
    </w:p>
    <w:p w:rsidR="00BC5838" w:rsidRDefault="00BC5838" w:rsidP="00BC5838">
      <w:pPr>
        <w:pStyle w:val="NormalWeb"/>
      </w:pPr>
      <w:r>
        <w:t xml:space="preserve">Отмеченное явление было тщательно проанализировано, и стали думать, как “лечить” стоящие на дежурстве ракеты. Генеральный конструктор Челомей настаивал на переделке аппаратуры СУ, чтобы избежать резонансных режимов, и замене ее на всех ракетах. Научный сотрудник НИИТП М.С. Натанзон предложил более простое решение: в хвостовом отсеке 1-й ступени ракеты поставить антивибраторы (динамические гасители колебаний), настроенные на опасную частоту и подавляющие ее в спектре вибраций ракеты. Изготовление и установка таких антивибраторов были достаточно простыми и дешевыми операциями. ЦНИИмаш провел обширный комплекс теоретических и экспериментальных исследований (руководители — А.А. Малинин, Г.Н. Микишев, В.П. Шмаков). Свою роль в решении указанной проблемы сыграли динамические испытания натурной ракеты с установленными гасителями колебаний (А.А. Малинин). </w:t>
      </w:r>
    </w:p>
    <w:p w:rsidR="00BC5838" w:rsidRDefault="00BC5838" w:rsidP="00BC5838">
      <w:pPr>
        <w:pStyle w:val="NormalWeb"/>
      </w:pPr>
      <w:r>
        <w:t xml:space="preserve">По этому поводу собралось узкое совещание у министра Афанасьева с присутствием главкома РВСН В.Ф. Толубко, генерального конструктора В.Н. Челомея, председателя госкомиссии генерал-лейтенанта Е.Б. Волкова и нескольких заинтересованных лиц, в том числе и меня. Владимир Николаевич упорно продолжал настаивать на доработке аппаратуры СУ как на радикальном решении проблемы в целом и возражал против установки антивибраторов. Натанзон опять повторил свою мысль о том, что антивибраторы должны помочь. Я выступил с позицией института о необходимости их установки на ракетах как наиболее простого и скорого выхода из создавшегося положения: привел результаты натурного моделирования, проведенного отделом динамики. Челомей спросил меня: </w:t>
      </w:r>
    </w:p>
    <w:p w:rsidR="00BC5838" w:rsidRDefault="00BC5838" w:rsidP="00BC5838">
      <w:pPr>
        <w:pStyle w:val="NormalWeb"/>
      </w:pPr>
      <w:r>
        <w:t xml:space="preserve">— Юрий Александрович, гарантируете ли Вы, что установка динамических гасителей колебаний полностью закроет вопрос? </w:t>
      </w:r>
    </w:p>
    <w:p w:rsidR="00BC5838" w:rsidRDefault="00BC5838" w:rsidP="00BC5838">
      <w:pPr>
        <w:pStyle w:val="NormalWeb"/>
      </w:pPr>
      <w:r>
        <w:t xml:space="preserve">— Гарантирую, — коротко ответил я. </w:t>
      </w:r>
    </w:p>
    <w:p w:rsidR="00BC5838" w:rsidRDefault="00BC5838" w:rsidP="00BC5838">
      <w:pPr>
        <w:pStyle w:val="NormalWeb"/>
      </w:pPr>
      <w:r>
        <w:t xml:space="preserve">Тогда Владимир Николаевич продолжил: </w:t>
      </w:r>
    </w:p>
    <w:p w:rsidR="00BC5838" w:rsidRDefault="00BC5838" w:rsidP="00BC5838">
      <w:pPr>
        <w:pStyle w:val="NormalWeb"/>
      </w:pPr>
      <w:r>
        <w:t xml:space="preserve">— Вы берете на себя исключительную ответственность. А знаете ли Вы, что динамическая схема испытываемой в институте ракеты с мощными силовозбудителями неадекватна реальной? </w:t>
      </w:r>
    </w:p>
    <w:p w:rsidR="00BC5838" w:rsidRDefault="00BC5838" w:rsidP="00BC5838">
      <w:pPr>
        <w:pStyle w:val="NormalWeb"/>
      </w:pPr>
      <w:r>
        <w:t xml:space="preserve">— Конечно. Мы учитывали искажения динамической схемы испытываемой ракеты за счет присоединенных масс мощных вибрационных стендов, с помощью которых мы возбуждали ее колебания, и даем Вам результаты, приведенные к реальной ракете, без вибрационного оборудования. Что касается ответственности, то она целиком опирается на результаты расчетов и моделирования, — доложил я. </w:t>
      </w:r>
    </w:p>
    <w:p w:rsidR="00BC5838" w:rsidRDefault="00BC5838" w:rsidP="00BC5838">
      <w:pPr>
        <w:pStyle w:val="NormalWeb"/>
      </w:pPr>
      <w:r>
        <w:lastRenderedPageBreak/>
        <w:t xml:space="preserve">Министр и главком РВСН приняли решение об установке антивибраторов на ракете УР-100Н вопреки возражению Челомея. На следующее утро звонит мне Сергей Александрович и говорит: </w:t>
      </w:r>
    </w:p>
    <w:p w:rsidR="00BC5838" w:rsidRDefault="00BC5838" w:rsidP="00BC5838">
      <w:pPr>
        <w:pStyle w:val="NormalWeb"/>
      </w:pPr>
      <w:r>
        <w:t xml:space="preserve">— Нехорошо как-то получается. Мы без согласия генерального конструктора начали дорабатывать его ракету. Поезжай сейчас к Челомею, попытайся его убедить и получить согласие на установку антивибраторов. </w:t>
      </w:r>
    </w:p>
    <w:p w:rsidR="00BC5838" w:rsidRDefault="00BC5838" w:rsidP="00BC5838">
      <w:pPr>
        <w:pStyle w:val="NormalWeb"/>
      </w:pPr>
      <w:r>
        <w:t xml:space="preserve">Челомей принял меня внешне радушно, в середине кабинета поздоровался, приятно улыбаясь. Я начал разговор с комплиментов в адрес Владимира Николаевича как динамика. Отметил его чутье и понимание сложных динамических процессов. Челомей также не остался в долгу и похвалил мое знание динамики. Вспомнил, как я решил в автомобиле предложенные им две хитроумные динамические задачки. После обмена комплиментами Владимир Николаевич заметил: </w:t>
      </w:r>
    </w:p>
    <w:p w:rsidR="00BC5838" w:rsidRDefault="00BC5838" w:rsidP="00BC5838">
      <w:pPr>
        <w:pStyle w:val="NormalWeb"/>
      </w:pPr>
      <w:r>
        <w:t xml:space="preserve">— Вы прекрасный динамик. Мне нравится Ваша убежденность, которая зиждется на глубоком понимании динамических процессов. Я нарочно проверял вчера Вашу уверенность в предлагаемых институтом решениях. Вы не дрогнули. Я согласен с постановкой антивибраторов на ракеты УР-100Н. </w:t>
      </w:r>
    </w:p>
    <w:p w:rsidR="00BC5838" w:rsidRDefault="00BC5838" w:rsidP="00BC5838">
      <w:pPr>
        <w:pStyle w:val="NormalWeb"/>
      </w:pPr>
      <w:r>
        <w:t xml:space="preserve">Затем последовал совместный обед с угощением коньяком. После — доклад министру и его короткое: </w:t>
      </w:r>
    </w:p>
    <w:p w:rsidR="00BC5838" w:rsidRDefault="00BC5838" w:rsidP="00BC5838">
      <w:pPr>
        <w:pStyle w:val="NormalWeb"/>
      </w:pPr>
      <w:r>
        <w:t xml:space="preserve">— Большое тебе спасибо. </w:t>
      </w:r>
    </w:p>
    <w:p w:rsidR="00BC5838" w:rsidRDefault="00BC5838" w:rsidP="00BC5838">
      <w:pPr>
        <w:pStyle w:val="NormalWeb"/>
      </w:pPr>
      <w:r>
        <w:t xml:space="preserve">Появившаяся в процессе “спора века” натянутость в моих отношениях с министром со временем прошла, и он стал доверять заключениям института. Что касается вопросов развития института, то С.А.Афанасьев вообще не ослаблял его поддержки. Щедрой рукой Сергей Александрович профинансировал развитие экспериментальной базы и создание Центра управления полетами космических кораблей и орбитальных станций. </w:t>
      </w:r>
    </w:p>
    <w:p w:rsidR="00BC5838" w:rsidRDefault="00BC5838" w:rsidP="00BC5838">
      <w:pPr>
        <w:pStyle w:val="NormalWeb"/>
      </w:pPr>
      <w:r>
        <w:t xml:space="preserve">Рассматривая деятельность С.А. Афанасьева — первого министра нового Министерства общего машиностроения через призму времени и содеянного, следует указать, что родившейся ракетно-космической отрасли крупно повезло с таким руководителем. Пройдя большую школу жизни от рядового технолога до министра и обладая недюжинным умом и блестящими организаторскими способностями, выражавшимися в правильном сочетании высокой требовательности с рачительным отношением к подчиненным организациям, Афанасьев за короткое время создал передовую отрасль производства ракет и космических объектов с высочайшей технологией. </w:t>
      </w:r>
    </w:p>
    <w:p w:rsidR="00BC5838" w:rsidRDefault="00BC5838" w:rsidP="00BC5838">
      <w:pPr>
        <w:pStyle w:val="NormalWeb"/>
      </w:pPr>
      <w:r>
        <w:t xml:space="preserve">При образовании министерства он получил конгломерат НИИ, КБ и заводов, вырванных с большим трудом из других министерств и не замкнутых в едином научном, технологическом и производственном цикле. Сергей Александрович заново создал недостающие звенья и внимательно, я бы даже сказал, сурово следил за техническим уровнем разрабатываемых отраслью изделий, постоянно требовал его повышения, обеспечив тем самым паритет создаваемых отечественных образцов ракетной и ракетно-космической техники с лучшими зарубежными образцами. </w:t>
      </w:r>
    </w:p>
    <w:p w:rsidR="00BC5838" w:rsidRPr="00BC5838" w:rsidRDefault="00BC5838" w:rsidP="00BC5838">
      <w:pPr>
        <w:spacing w:after="0" w:line="240" w:lineRule="auto"/>
        <w:rPr>
          <w:rFonts w:ascii="Times New Roman" w:eastAsia="Times New Roman" w:hAnsi="Times New Roman" w:cs="Times New Roman"/>
          <w:b/>
          <w:bCs/>
          <w:sz w:val="24"/>
          <w:szCs w:val="24"/>
          <w:lang w:eastAsia="ru-RU"/>
        </w:rPr>
      </w:pPr>
      <w:r w:rsidRPr="00BC5838">
        <w:rPr>
          <w:rFonts w:ascii="Times New Roman" w:eastAsia="Times New Roman" w:hAnsi="Times New Roman" w:cs="Times New Roman"/>
          <w:b/>
          <w:bCs/>
          <w:i/>
          <w:iCs/>
          <w:sz w:val="24"/>
          <w:szCs w:val="24"/>
          <w:lang w:eastAsia="ru-RU"/>
        </w:rPr>
        <w:t>Глава 5</w:t>
      </w:r>
    </w:p>
    <w:p w:rsidR="00BC5838" w:rsidRPr="00BC5838" w:rsidRDefault="00C553B2" w:rsidP="00BC5838">
      <w:pPr>
        <w:spacing w:after="0" w:line="240" w:lineRule="auto"/>
        <w:rPr>
          <w:rFonts w:ascii="Times New Roman" w:eastAsia="Times New Roman" w:hAnsi="Times New Roman" w:cs="Times New Roman"/>
          <w:b/>
          <w:bCs/>
          <w:sz w:val="24"/>
          <w:szCs w:val="24"/>
          <w:lang w:eastAsia="ru-RU"/>
        </w:rPr>
      </w:pPr>
      <w:r w:rsidRPr="00C553B2">
        <w:rPr>
          <w:rFonts w:ascii="Times New Roman" w:eastAsia="Times New Roman" w:hAnsi="Times New Roman" w:cs="Times New Roman"/>
          <w:b/>
          <w:bCs/>
          <w:sz w:val="24"/>
          <w:szCs w:val="24"/>
          <w:lang w:eastAsia="ru-RU"/>
        </w:rPr>
        <w:pict>
          <v:rect id="_x0000_i1030" style="width:444.35pt;height:1.5pt" o:hrpct="950" o:hralign="center" o:hrstd="t" o:hr="t" fillcolor="#aca899" stroked="f"/>
        </w:pict>
      </w:r>
    </w:p>
    <w:p w:rsidR="00BC5838" w:rsidRPr="00BC5838" w:rsidRDefault="00BC5838" w:rsidP="00BC5838">
      <w:pPr>
        <w:spacing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36"/>
          <w:szCs w:val="36"/>
          <w:lang w:eastAsia="ru-RU"/>
        </w:rPr>
        <w:t>РАЗВИТИЕ И УКРЕПЛЕНИЕ ИНСТИТУТА</w:t>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lastRenderedPageBreak/>
        <w:br/>
      </w:r>
      <w:r w:rsidRPr="00BC5838">
        <w:rPr>
          <w:rFonts w:ascii="Times New Roman" w:eastAsia="Times New Roman" w:hAnsi="Times New Roman" w:cs="Times New Roman"/>
          <w:b/>
          <w:bCs/>
          <w:sz w:val="27"/>
          <w:szCs w:val="27"/>
          <w:lang w:eastAsia="ru-RU"/>
        </w:rPr>
        <w:t>В институтском горниле</w:t>
      </w:r>
    </w:p>
    <w:p w:rsidR="00BC5838" w:rsidRPr="00BC5838" w:rsidRDefault="00082A08" w:rsidP="00BC583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 xml:space="preserve">В </w:t>
      </w:r>
      <w:r w:rsidR="00BC5838" w:rsidRPr="00BC5838">
        <w:rPr>
          <w:rFonts w:ascii="Times New Roman" w:eastAsia="Times New Roman" w:hAnsi="Times New Roman" w:cs="Times New Roman"/>
          <w:sz w:val="24"/>
          <w:szCs w:val="24"/>
          <w:lang w:eastAsia="ru-RU"/>
        </w:rPr>
        <w:t xml:space="preserve">своих воспоминаниях я касался только неординарных и интересных с моей точки зрения случаев, которые сохранились в памяти и происходили в основном со мной, что может создать неправильное и неполное представление о самой руководимой мной организации и ее деятельности. Поэтому остановлюсь на некоторых интегральных моментах развития НИИ-88 — ЦНИИмаша, свидетелем и участником которых я был.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Работа института по ракетной тематике проходила в режиме не только описанных идеологических споров или конфронтации, но и решения повседневных обычных задач, которые ставила жизнь. Рассматривались проекты различных ракетных комплексов, писались заключения на представленные материалы (большей частью положительные, с критическими замечаниями и рекомендациями), проводились аэродинамические продувки изделий, определялся их гиперзвуковой теплонагрев, проверялась статическая и динамическая прочность разрабатываемых ракет, выдавались в КБ исходные данные об этих характеристиках. Материаловеды разрабатывали новые сплавы, обладающие нужными характеристиками и специфическими свойствами, теплозащитные многофункциональные покрытия, стойкие при действии ядерного взрыва всех видов. Велись крупномасштабные работы по созданию принципиальных технологий применения и обработки материалов, принималось непосредственное участие в их освоении в производстве на заводах. По результатам наземных и летных испытаний ракет и космических объектов проводилась оценка их надежности. Создавались новые средства стендовых и полигонных измерений, организовывалось их серийное производство.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Институт активно и разносторонне участвовал в наземной и летной отработке ракетных комплексов, анализе результатов их испытаний. Создавал системы измерений для оснащения стартовых сооружений, где по заказам главных конструкторов проводились измерения температурных, силовых и акустических полей. Выполнял институт и много других работ, бывших в его компетенции. А институту поручались практически все исследования теоретического плана, не имеющие еще своего прямого “хозяина”. Работы было много, нужной и интересной, во всех областях ракетно-космической деятельности.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Благодаря проведению широкого круга экспериментально-теоретических исследований в обеспечение разработки ракет ведущими конструкторскими бюро и выдаче необходимых для проектирования исходных данных о газодинамике, гиперзвуковом теплонагреве, всех видах прочности и динамике. ЦНИИмашу в 60-70-е годы удалось наладить прочные деловые связи практически со всеми основными ракетно-космическими организациями — ОКБ-1 С.П.Королева, ОКБ-586 М.К. Янгеля, МИТом А.Д.Надирадзе, ОКБ им. С.А.Лавочкина (во главе с Г.Н.Бабакиным), НПОПМ М.Ф.Решетнева, ЦСКБ Д.И.Козлова, — и плотно включиться в процесс создания новых баллистических ракет и космических объектов. Отдельные небольшие идеологические разногласия с главными конструкторами ракетно-космической техники, конечно, были, но не глобального характера. Эти разногласия практически не сказывались на деловом содружестве и взаимодействии: основной предмет спора был в увеличении объема работ ЦНИИмаша и сроках их выполнения.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Крайне сложными были отношения института с ОКБ-52 В.Н.Челомея, но о них я уже подробно рассказывал. Но это тоже было взаимодействие, правда, напоминающее скорее военные действия за лидерство. Особо теплые отношения были налажены с СКБ-385 В.П. Макеева. Виктор Петрович не обижался даже тогда, когда институт давал ему советы по конструкторским вопросам. ОКБ-1 и ОКБ-52 очень трудно переносили наши замечания </w:t>
      </w:r>
      <w:r w:rsidRPr="00BC5838">
        <w:rPr>
          <w:rFonts w:ascii="Times New Roman" w:eastAsia="Times New Roman" w:hAnsi="Times New Roman" w:cs="Times New Roman"/>
          <w:sz w:val="24"/>
          <w:szCs w:val="24"/>
          <w:lang w:eastAsia="ru-RU"/>
        </w:rPr>
        <w:lastRenderedPageBreak/>
        <w:t xml:space="preserve">(особенно по проектным и конструкторским вопросам), принимая их за злонамеренный подрыв собственного авторитета. С каждым годом перед НИИ-88 ставились новые дополнительные задачи, увеличивался их объем, повышались требования к научной проблематике. Это определялось быстрым совершенствованием ракетных комплексов и появлением новых уникальных разработок в области космонавтики, таких как супертяжелый носитель Н1, космические пилотируемые корабли и орбитальные станции.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Традиционное научное направление деятельности НИИ-88 в области исследований прочности объектов ракетно-космической техники образовалось и развивалось вместе с первыми разработками в институте ракет дальнего действия и было подчинено задачам обеспечения работ ОКБ-1 С.П. Королева. Институт занимался всеми теоретическими исследованиями прочности ракетных конструкций, разработкой норм прочности изделий РКТ и экспериментальной проверкой прочности ракет, их отдельных блоков и элементов. Такое взаимодействие существовало и после выделения ОКБ-1 из института, продолжает существовать и в настоящее время, так как ни ОКБ-1, ни РКК “Энергия” им. С.П. Королева не имели своей достаточно мощной экспериментальной прочностной базы и в основном полагались на прочностные стенды НИИ-88 (ЦНИИмаша). Первый этап развития направления исследований прочности практически закончился после отработки межконтинентальной ракеты Р-7.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Качественно новое развитие данное направление получило после 1963 года в связи с постановлением правительства о разработке лунного экспедиционного комплекса Н1-Л3, закреплявшем за институтом ответственность за проведение теоретических и экспериментальных исследований прочности, аэрогазодинамики и динамики в обеспечение этой разработки. Сверхтяжелый носитель Н1 по массе был на порядок больше межконтинентальной ракеты Р-7. Значительные размеры блоков носителя (диаметр до 17 м, высота до 30 м), возросшие на порядок внешние нагрузки на него, необходимость сборки нетранспортабельных блоков РН непосредственно на месте испытаний в НИИ-88 — все это обусловило необходимость строительства большого специального корпуса статических прочностных испытаний носителя Н1. И такой корпус был построен и введен в эксплуатацию в 1965 году.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Пришлось также создавать новую уникальную силовую оснастку, силовые полы и стены, стапели, которые выдерживали бы колоссальные нагрузки (более 10 000 тс). Нужно было разрабатывать и создавать соответствующие силовозбудители испытываемой конструкции, сложную систему ее силонагружения, автоматическую систему измерения и контроля напряжений в конструктивных элементах. Была создана новая автоматизированная система управления статическими испытаниями конструкций, предупреждающая и исключающая непредвиденные их разрушения. Для обеспечения проведения статических испытаний отдельных блоков и элементов комплекса Н1-Л3 в установленные сжатые сроки отделению прочности пришлось проводить ряд испытаний в других прочностных лабораториях КБ отрасли. Днище первой ступени Н1 испытывалось в прочностном корпусе СКБ-385 В.П. Макеева, обтекатель лунного корабля — в ОКБ-52 В.Н. Челомея, блок Е — в ОКБ-586 М.К. Янгеля, нетранспортабельные 15-метровые шаровые топливные баки сваривались из лепестков и подвергались опрессовке водой на полигоне Байконур.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связи с усложнением конструкции и увеличением габаритов разрабатываемых изделий испытания на вибропрочность становятся одним из основных видов обеспечения их прочностной надежности. В связи с этим в 1970 году создается большой новый корпус вибрационных испытаний ракет, мощных жидкостных ракетных двигателей, блоков ракет-носителей, космических кораблей, орбитальных станций. Корпус был оборудован </w:t>
      </w:r>
      <w:r w:rsidRPr="00BC5838">
        <w:rPr>
          <w:rFonts w:ascii="Times New Roman" w:eastAsia="Times New Roman" w:hAnsi="Times New Roman" w:cs="Times New Roman"/>
          <w:sz w:val="24"/>
          <w:szCs w:val="24"/>
          <w:lang w:eastAsia="ru-RU"/>
        </w:rPr>
        <w:lastRenderedPageBreak/>
        <w:t xml:space="preserve">мощными электродинамическими и электрогидравлическими вибраторами, способными возбуждать необходимые по величине вибронагрузки в диапазоне частот от нескольких до 2 000 Гц по заданной программе. Специальные измерительные системы обеспечивали автоматическую обработку результатов испытаний, определение спектра возбуждаемых частот, перегрузок и выделение резонансных гармоник.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середине 60-х годов в практике ракетостроения появились задачи учета воздействия на ракету в полете мощных короткоимпульсных нагрузок, обусловленных поражающими факторами ядерного взрыва и приводящих к возникновению интенсивных ударно-волновых процессов в материале конструкции и ее разрушению. Для определения стойкости материалов и конструкций ракет к подобным нагрузкам и разработки мероприятий по ее увеличению в 1972 году был построен специальный корпус ударной прочности с тремя большими железобетонными камерами, где реализовывались заданные условия нагружения ракеты и ее элементов. В большой камере, диаметром 18 м и высотой 16 м, для воспроизведения ударной нагрузки на изделие можно подрывать заряд ВВ массой до 10 кг. Создан и оборудован испытательный зал с малыми ударными установками для определения динамических характеристик конструкционных материалов, позволяющими получать необходимый по продолжительности и величине импульс нагрузки на образец материала путем удара специальным легким поршнем, разгоняемым до скорости 1,5 км/с. Это было новое качество в исследовании прочности ракетных конструкций.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70-е годы широким фронтом развертываются работы над твердотопливными межконтинентальными ракетами наземного и морского базирования и супертяжелым носителем “Энергия”. Возникли новые задачи проведения статических испытаний крупномасштабных конструкций при различных температурах (нагреве до 200°С и охлаждении до криогенных температур). С целью решения указанных задач в ЦНИИмаше в 1975 году создается специализированный корпус температурно-прочностных испытаний. В нем размещаются три больших железобетонных бокса для статических испытаний крупногабаритных натурных баковых конструкций и корпусов твердотопливных ракет. Два бокса, представляющие собой толстостенные железобетонные цилиндры с внутренним диаметром 12 и 8 м с вмонтированной арматурой для крепления силовой оснастки, позволяют проводить испытания стеклопластиковых корпусов твердотопливных ракет и других объектов до разрушения, обеспечивая их нагружение внутренним давлением, создаваемым жидкостью или газом, а также комплексом внешних нагрузок. В первом боксе проходили прочностную отработку восьмиметровые (в диаметре) блоки РН “Энергия”.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 середине 80-х годов отделение прочности окончательно сформировалось как ведущее научно-методическое и экспериментальное подразделение ЦНИИмаша в масштабе ракетно-космической отрасли. Отделению поручается проведение наиболее сложных испытаний конструкций изделий КБ и НИИ нашего и смежных министерств на статическую, вибрационную и ударную прочность. Основной работой отделения в первой половине 80-х годов была отработка прочности и динамики многоразовой космической транспортной системы “Энергия” — “Буран”. Отделение прочности состояло тогда из шести крупных отделов.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координации всех работ по обеспечению прочности изделий в масштабах отрасли и рационального использования и развития отраслевой прочностной базы Министерство общего машиностроения возложило на отделение прочности руководство отраслевым координационным советом по прочности, который должен был рассматривать состояние отраслевой экспериментальной прочностной базы и определять необходимость ее </w:t>
      </w:r>
      <w:r w:rsidRPr="00BC5838">
        <w:rPr>
          <w:rFonts w:ascii="Times New Roman" w:eastAsia="Times New Roman" w:hAnsi="Times New Roman" w:cs="Times New Roman"/>
          <w:sz w:val="24"/>
          <w:szCs w:val="24"/>
          <w:lang w:eastAsia="ru-RU"/>
        </w:rPr>
        <w:lastRenderedPageBreak/>
        <w:t xml:space="preserve">развития, а также закупки импортного оборудования для оснащения прочностных отделов конструкторских бюро МОМ (с целью исключения дублирования), составлять ежегодные сводные планы прочностных испытаний всех изделий, над которыми ведутся работы в рамках министерства. Отделение разрабатывает нормативные методические материалы, нормы прочности, руководства для конструкторов — 32 тома РДК и 27 томов справочных материалов, которые широко используются в практике отраслевых КБ. Специалисты отделения оперативно привлекаются конструкторскими бюро для решения сложных технических вопросов по статической, динамической и термостатической прочности, возникающих в процессе отработки ракет, ракет-носителей, жидкостных и твердотопливных ракетных двигателей и космических аппаратов.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Одно из основных направлений деятельности НИИ-88 в области аэрогазодинамики и гиперзвукового теплообмена получило свое качественное развитие применительно к ракетной и космической тематике в конце 50-х — начале 60-х годов. Это определялось вводом в эксплуатацию сверхзвуковой газодинамической установки У-6, поршневых газодинамических установок У-7 и У-11, тепловых сверхзвуковых установок У-9 и У-13, ударных аэродинамических труб У-8, У-8М и У-12. Наличие указанных экспериментальных средств дало возможность отработать аэродинамику первой межконтинентальной ракеты Р-7, аэродинамику и тепловые режимы ее головной части и теплозащитные покрытия. На основе экспериментальных исследований были созданы изящные теоретические методы определения аэродинамических и тепловых нагрузок на конструкции. Разработанные теоретические и экспериментальные методы установления аэрогазодинамических характеристик этой ракеты были с успехом использованы при создании новых межконтинентальных ракет Р-12, Р-14, Р-16, Р-36, Р-9А, УР-100. Отработка аэродинамики новой сверхтяжелой ракеты-носителя Н1 показала недостаточность существующей экспериментальной базы в силу невозможности продувок крупномасштабных моделей носителей такого типа, что не позволяло моделировать влияние мало выступающих надстроек на аэродинамические характеристики ракеты в целом. Кроме этого, появились новые задачи исследования возмущений, которые действуют на большие ракеты-носители в момент отделения от них отработавших ступеней и при включении двигателя следующей ступени, а также на космические пилотируемые корабли и орбитальные станции при включении в космосе двигателей корректировки их орбиты и ориентации. Качественно совершенно по-иному встали задачи гиперзвукового нагрева и отработки многофункциональных тепловых покрытий скоростных боевых блоков, тепловых покрытий космических кораблей и многоразовых космических систем, внутренней теплозащиты твердотопливных двигателей.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Поэтому в 1967 году выходит постановление правительства о создании нового комплекса больших аэродинамических и тепловых установок, а также вакуумных камер для исследования и решения указанных выше задач (комплекс А). Для размещения этих новых экспериментальных средств строятся пять крупных лабораторных корпусов и вакуумные камеры, создается новая, существенно более мощная, энергетическая база: новая компрессорная и баллонная станции, электрическая подстанция, оборотное водоснабжение и, наконец, уникальная, оборудованная чехословацкими турбоэксгаустерами “Енисей Э” и “Енисей Д”, турбоэксгаустерная станция, которая должна была обеспечивать необходимое разрежение в рабочих частях указанных аэродинамических и тепловых установок.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В 1974 году была введена в эксплуатацию малая вакуумная установка У-22М емкостью 200 м</w:t>
      </w:r>
      <w:r w:rsidRPr="00BC5838">
        <w:rPr>
          <w:rFonts w:ascii="Times New Roman" w:eastAsia="Times New Roman" w:hAnsi="Times New Roman" w:cs="Times New Roman"/>
          <w:sz w:val="20"/>
          <w:szCs w:val="20"/>
          <w:vertAlign w:val="superscript"/>
          <w:lang w:eastAsia="ru-RU"/>
        </w:rPr>
        <w:t>3</w:t>
      </w:r>
      <w:r w:rsidRPr="00BC5838">
        <w:rPr>
          <w:rFonts w:ascii="Times New Roman" w:eastAsia="Times New Roman" w:hAnsi="Times New Roman" w:cs="Times New Roman"/>
          <w:sz w:val="24"/>
          <w:szCs w:val="24"/>
          <w:lang w:eastAsia="ru-RU"/>
        </w:rPr>
        <w:t xml:space="preserve"> позволяющая с помощью эксгаустера, созданного институтом на базе двух отработавших свой ресурс авиационных двигателей, по мере непрерывного отсоса газа обеспечивать разрежение в диапазоне давлений 400-0,1 Па при работе в камере малых </w:t>
      </w:r>
      <w:r w:rsidRPr="00BC5838">
        <w:rPr>
          <w:rFonts w:ascii="Times New Roman" w:eastAsia="Times New Roman" w:hAnsi="Times New Roman" w:cs="Times New Roman"/>
          <w:sz w:val="24"/>
          <w:szCs w:val="24"/>
          <w:lang w:eastAsia="ru-RU"/>
        </w:rPr>
        <w:lastRenderedPageBreak/>
        <w:t>ракетных двигателей с расходом газа до 8 кг/с. В 1980 году создана большая вакуумная камера У-22 емкостью 1 000 м</w:t>
      </w:r>
      <w:r w:rsidRPr="00BC5838">
        <w:rPr>
          <w:rFonts w:ascii="Times New Roman" w:eastAsia="Times New Roman" w:hAnsi="Times New Roman" w:cs="Times New Roman"/>
          <w:sz w:val="20"/>
          <w:szCs w:val="20"/>
          <w:vertAlign w:val="superscript"/>
          <w:lang w:eastAsia="ru-RU"/>
        </w:rPr>
        <w:t>3</w:t>
      </w:r>
      <w:r w:rsidRPr="00BC5838">
        <w:rPr>
          <w:rFonts w:ascii="Times New Roman" w:eastAsia="Times New Roman" w:hAnsi="Times New Roman" w:cs="Times New Roman"/>
          <w:sz w:val="24"/>
          <w:szCs w:val="24"/>
          <w:lang w:eastAsia="ru-RU"/>
        </w:rPr>
        <w:t>, позволяющая в случае непрерывного отсоса газа (900 м</w:t>
      </w:r>
      <w:r w:rsidRPr="00BC5838">
        <w:rPr>
          <w:rFonts w:ascii="Times New Roman" w:eastAsia="Times New Roman" w:hAnsi="Times New Roman" w:cs="Times New Roman"/>
          <w:sz w:val="20"/>
          <w:szCs w:val="20"/>
          <w:vertAlign w:val="superscript"/>
          <w:lang w:eastAsia="ru-RU"/>
        </w:rPr>
        <w:t>3</w:t>
      </w:r>
      <w:r w:rsidRPr="00BC5838">
        <w:rPr>
          <w:rFonts w:ascii="Times New Roman" w:eastAsia="Times New Roman" w:hAnsi="Times New Roman" w:cs="Times New Roman"/>
          <w:sz w:val="24"/>
          <w:szCs w:val="24"/>
          <w:lang w:eastAsia="ru-RU"/>
        </w:rPr>
        <w:t xml:space="preserve">/с) с помощью ТЭС поддерживать давление в том же диапазоне 400-0,1 Па при притоке газов от ракетных двигателей с расходом до 50 кг/с.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В этот же период были созданы четыре мощные тепловые газодинамические установки — У-15Т-1, У-15Т-2, ТТ-1, ТТ-2 — с электродуговыми подогревателями воздуха мощностью до 50 МВт, которые давали возможность проводить тепловые испытания в широком диапазоне сверхзвуковых скоростей и давлений. Первыми были введены в строй совершенные малые трансзвуковая и сверхзвуковая установки У-3М, У-4М. Установка У-3М имела рабочую часть 0,6 х 0,6 х 2,8 м; диапазоны чисел Маха 0,2-3 М и Рейнольдса (0,9-90)·10</w:t>
      </w:r>
      <w:r w:rsidRPr="00BC5838">
        <w:rPr>
          <w:rFonts w:ascii="Times New Roman" w:eastAsia="Times New Roman" w:hAnsi="Times New Roman" w:cs="Times New Roman"/>
          <w:sz w:val="20"/>
          <w:szCs w:val="20"/>
          <w:vertAlign w:val="superscript"/>
          <w:lang w:eastAsia="ru-RU"/>
        </w:rPr>
        <w:t>6</w:t>
      </w:r>
      <w:r w:rsidRPr="00BC5838">
        <w:rPr>
          <w:rFonts w:ascii="Times New Roman" w:eastAsia="Times New Roman" w:hAnsi="Times New Roman" w:cs="Times New Roman"/>
          <w:sz w:val="24"/>
          <w:szCs w:val="24"/>
          <w:lang w:eastAsia="ru-RU"/>
        </w:rPr>
        <w:t xml:space="preserve"> и благодаря ТЭС практически непрерывное время работы — 120 мин. Установка У-4М — рабочую часть 0,6 х 0,6 х 2,8 м; диапазоны чисел Маха 1,6-6 М и Рейнольдса (0,8-200) · 10</w:t>
      </w:r>
      <w:r w:rsidRPr="00BC5838">
        <w:rPr>
          <w:rFonts w:ascii="Times New Roman" w:eastAsia="Times New Roman" w:hAnsi="Times New Roman" w:cs="Times New Roman"/>
          <w:sz w:val="20"/>
          <w:szCs w:val="20"/>
          <w:vertAlign w:val="superscript"/>
          <w:lang w:eastAsia="ru-RU"/>
        </w:rPr>
        <w:t>6</w:t>
      </w:r>
      <w:r w:rsidRPr="00BC5838">
        <w:rPr>
          <w:rFonts w:ascii="Times New Roman" w:eastAsia="Times New Roman" w:hAnsi="Times New Roman" w:cs="Times New Roman"/>
          <w:sz w:val="24"/>
          <w:szCs w:val="24"/>
          <w:lang w:eastAsia="ru-RU"/>
        </w:rPr>
        <w:t xml:space="preserve"> и неограниченную продолжительность работы.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В 80-х — начале 90-х годов начали эксплуатироваться крупномасштабные трансзвуковая аэродинамическая установка У-21 и сверхзвуковая У-306. Трансзвуковая установка У-2.1 отвечала всем современным требованиям. Ее рабочая часть имела размеры 1,4 х 1,4 х 5,6 м; диапазоны чисел Маха 0,2-1,2 М и Рейнольдса (на 1 м) (0,4-10</w:t>
      </w:r>
      <w:r w:rsidRPr="00BC5838">
        <w:rPr>
          <w:rFonts w:ascii="Times New Roman" w:eastAsia="Times New Roman" w:hAnsi="Times New Roman" w:cs="Times New Roman"/>
          <w:sz w:val="20"/>
          <w:szCs w:val="20"/>
          <w:vertAlign w:val="superscript"/>
          <w:lang w:eastAsia="ru-RU"/>
        </w:rPr>
        <w:t>5</w:t>
      </w:r>
      <w:r w:rsidRPr="00BC5838">
        <w:rPr>
          <w:rFonts w:ascii="Times New Roman" w:eastAsia="Times New Roman" w:hAnsi="Times New Roman" w:cs="Times New Roman"/>
          <w:sz w:val="24"/>
          <w:szCs w:val="24"/>
          <w:lang w:eastAsia="ru-RU"/>
        </w:rPr>
        <w:t>)-(1 · 10</w:t>
      </w:r>
      <w:r w:rsidRPr="00BC5838">
        <w:rPr>
          <w:rFonts w:ascii="Times New Roman" w:eastAsia="Times New Roman" w:hAnsi="Times New Roman" w:cs="Times New Roman"/>
          <w:sz w:val="20"/>
          <w:szCs w:val="20"/>
          <w:vertAlign w:val="superscript"/>
          <w:lang w:eastAsia="ru-RU"/>
        </w:rPr>
        <w:t>8</w:t>
      </w:r>
      <w:r w:rsidRPr="00BC5838">
        <w:rPr>
          <w:rFonts w:ascii="Times New Roman" w:eastAsia="Times New Roman" w:hAnsi="Times New Roman" w:cs="Times New Roman"/>
          <w:sz w:val="24"/>
          <w:szCs w:val="24"/>
          <w:lang w:eastAsia="ru-RU"/>
        </w:rPr>
        <w:t xml:space="preserve">). Установка позволяет создавать давление в рабочей части до 1 МПа. Размеры рабочей части другой гиперзвуковой установки (У-306) равнялись 2,5м (диаметр) и 6 м (длина). Диапазон чисел Маха составлял от 2 до 10 М, температура торможения — до 1 000К.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ходе проведения аэрогазодинамических исследований в обеспечение отработки новых ракет и носителей аэродинамическое отделение к 1973 году значительно выросло: в него вошли пять больших отделов. В 1974 году оно разделяется на два больших отделения: тепловых режимов и теплозащитных покрытий ракетно-космических систем, руководителем которого стал Николай Аполлонович Анфимов, и аэрогазодинамики — начальник Юрий Андреевич Демьянов. Отделение тепловых режимов включило в себя отделы теплообмена, теплозащиты и плазменных образований (следов за боевыми головками), терморегулирования поверхностей космических аппаратов и динамики разреженного газа, исследования поведения материалов в космических условиях и при сверхнизких и высоких температурах в среде водорода. В соответствии с указанным тематическим разделением за отделениями были закреплены газодинамические и тепловые установки. Отделение, возглавляемое Анфимовым, расширило фронт своих научных исследований и стало заниматься также проблемами собственной атмосферы космических аппаратов и вопросами обеспечения их герметичности.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начале 60-х получило сильное развитие направление научно-экспериментальных исследований газодинамики стартовых систем шахтного и открытого типа для ракет и больших ракет-носителей с учетом ударно-волновых процессов, происходящих при запуске двигателя, высоких тепловых и акустических нагрузок и мощных дискретных колебательных процессов, возникающих при взаимодействии струи со стартовой системой и действующих на ракету и стартовое сооружение. Для проведения указанных исследований в 1964 году был организован специальный отдел №23 газодинамики стартовых сооружений (начальник В.А. Хотулев) и была создана соответствующая экспериментальная база. Сотрудники отдела и института проводили также исследования на крупномасштабных модельных установках в Загорске (ныне Сергиевом Посаде) и на натурных шахтных сооружениях для старта носителей Н1, УР-500, “Энергия”.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 заданию министра и по своей инициативе я начал укреплять и развивать новое и специфическое для головного отраслевого НИИ направление по исследованию перспектив </w:t>
      </w:r>
      <w:r w:rsidRPr="00BC5838">
        <w:rPr>
          <w:rFonts w:ascii="Times New Roman" w:eastAsia="Times New Roman" w:hAnsi="Times New Roman" w:cs="Times New Roman"/>
          <w:sz w:val="24"/>
          <w:szCs w:val="24"/>
          <w:lang w:eastAsia="ru-RU"/>
        </w:rPr>
        <w:lastRenderedPageBreak/>
        <w:t xml:space="preserve">ракетного стратегического вооружения и обоснованию рациональных путей его развития. В отделе ракетных комплексов №18 были образованы новые и усилены для этой цели соответствующие старые подразделения, которые занимались исследованием боевых операций с применением стратегического ракетного оружия, проектными проработками различных типов баллистических ракет, оценкой боевой эффективности ракетного вооружения, определением тенденций развития ракетных сил и средств противоракетной обороны вероятного противника, а также стратегической экономикой, баллистикой и расчетами. В отдел пришло много новых специалистов, отвечающих требованиям проводимых исследований. Ученые отдела создали оригинальную методику машинного проектирования ракет и космических объектов методом случайно-направленного поиска, позволяющую определять их оптимальные конструктивные параметры.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Вновь были созданы отдел №42 — исследования перспектив развития жидкостных ракетных двигательных установок, работающих на различных видах топлива, и отдел №19 — изучения перспектив создания шахтных стартовых комплексов высокой защищенности. Эти подразделения не подменяли деятельности соответствующих специализированных НИИ и КБ отрасли, а занимались исследованием технических параметров и конструктивных решений ракетного комплекса, оптимальных с точки зрения решения им целевой задачи в целом с учетом критерия “эффективность — стоимость”.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1962 году был создан головной отдел космических систем №12 под руководством опытного авиационного конструктора Льва Григорьевича Головина для исследования и обоснования рациональных путей развития космических систем оборонного, народнохозяйственного и научного назначения. Системные исследования данный отдел проводил по той же схеме, что и отдел №18, опираясь на те же традиционные научные подразделения института.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Небольшой сектор стратегической экономики (начальник О. А. Яранцев) в отделе №18 в процессе системных исследований приобрел особое значение, поскольку отражал одну из важнейших составляющих основного критерия качества оружия — “стоимость — эффективность”. В этом секторе разработана методология определения затрат на создание перспективных ракетных комплексов, начато ее развитие и совершенствование. Вскоре подобная задача возникла при системных исследованиях перспектив развития космической техники на базе разрабатываемых ракет-носителей и космических объектов. Поэтому в 1963 году сектор был выделен в самостоятельный отдел технико-экономического анализа — отдел №13 с Яранцевым во главе — для обеспечения работ по ракетной и космической тематике. В связи с поручением НИИ-88 разработки и обоснования перспективных планов отраслевых ОКР и НИР в области ракетной и космической техники и увязки их с бюджетным финансированием, а затем и годовых планов таких работ, отдел технико-экономического анализа в результате ряда преобразований превратился в большое, авторитетное, квалифицированное научное отделение №7 — отделение технико-экономического анализа. Начальником отделения стал В.М. Чебаненко.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Таким образом, НИИ-88 (ЦНИИмаш) занимался не только разработкой долгосрочных перспективных программ развития ракетной и ракетно-космической техники, но и формированием 5-летних и годовых планов опытно-конструкторских и научно-исследовательских работ в рамках Министерства общего машиностроения, их контролем, совершенствованием методов планирования в НИИ и КБ отрасли. Это давало институту ценную информацию о фактическом состоянии разработок и выполнении научно-исследовательских работ, позволяющую обосновывать перспективы развития РКТ, что </w:t>
      </w:r>
      <w:r w:rsidRPr="00BC5838">
        <w:rPr>
          <w:rFonts w:ascii="Times New Roman" w:eastAsia="Times New Roman" w:hAnsi="Times New Roman" w:cs="Times New Roman"/>
          <w:sz w:val="24"/>
          <w:szCs w:val="24"/>
          <w:lang w:eastAsia="ru-RU"/>
        </w:rPr>
        <w:lastRenderedPageBreak/>
        <w:t xml:space="preserve">было, по существу, завершающим этапом деятельности ЦНИИмаша по определению рациональных путей развития ракетного вооружения и космической техники, дающим возможность влиять на внедрение предложений института в жизнь. Указанная деятельность института высоко оценивалась министерством.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Связи ЦНИИмаша с МОМ по вопросам планирования НИР и ОКР стали настолько тесными, что возникла необходимость приближения деятельности отделения №7 — технико-экономического анализа — к министерству. Поэтому в соответствии с распоряжением Совета Министров СССР в Москве был создан филиал института — организация “Агат”, сформированная на базе отделения №7 ЦНИИмаша и главного вычислительного центра МОМ. Директором организации “Агат” был назначен В.М. Чебаненко.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решения ряда задач, связанных с оценкой надежности разрабатываемых ракет и космических объектов, в отделе динамики был организован в 1962 году сектор надежности (начальник В.Р. Серов), который стал исходным звеном развития одного из важнейших направлений научной деятельности ЦНИИмаша — исследований надежности ракетно-космической техники.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Обеспечение необходимой высокой надежности создаваемых отраслью ракет и космических объектов, как показал опыт их испытаний, превратилось в серьезную научную и практическую проблему успешного развития РКТ. Если на первом этапе разработки ракет дальнего действия надежность их отрабатывалась главным образом в ходе летно-конструкторских испытаний методом проб и ошибок, то с усложнением конструкции баллистических ракет более чем на порядок, значительным удлинением сроков их производства, а стало быть, и увеличением стоимости метод решения проблем оценки надежности в основном при летных испытаниях оказался непригодным. В связи с этим министерство организует в отрасли специальную службу. На каждом из предприятий образуются специальные подразделения, которые в масштабе своего предприятия должны были заниматься вопросами обеспечения высокой надежности создаваемых им изделий. Головная роль в проведении подобных работ и методическое руководство такими подразделениями в этом новом деле в рамках МОМ была возложена на ЦНИИмаш. Он должен был создать методологию обеспечения высокой надежности ракетных комплексов и космических объектов, координировать работу соответствующих подразделений в отрасли и на основе изучения отечественного и зарубежного опыта разрабатывать документацию, регламентирующую строгий порядок отработки надежности изделий.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Подразделение исследования надежности в ЦНИИмаше на основе обобщения имеющегося отечественного опыта разработало Положение РК-75 (Б.В. Бодан) о системе обеспечения надежности РКТ, которое было утверждено решением ВПК на уровне государственного стандарта. В отрасли усилиями института устанавливается и внедряется четкий порядок обеспечения надежности изделий на этапах их проектирования, наземной экспериментальной отработки и летных испытаний. На всех указанных этапах ЦНИИмаш проводит экспертизу программ обеспечения надежности, комплексных программ экспериментальной отработки и дает необходимые предложения. Главные конструкторы — разработчики изделий и объектов РКТ обязаны были согласовывать ПОН и КПЭО с ЦНИИмашем.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Институт непосредственно участвует в наземной отработке ракет и космических объектов в целом и их важнейших агрегатов, в работе аварийных комиссий, возглавляя их. На самом ответственном этапе — выхода изделий на летные испытания — ЦНИИмаш должен выдавать итоговое заключение (с соответствующим обоснованием) о допуске </w:t>
      </w:r>
      <w:r w:rsidRPr="00BC5838">
        <w:rPr>
          <w:rFonts w:ascii="Times New Roman" w:eastAsia="Times New Roman" w:hAnsi="Times New Roman" w:cs="Times New Roman"/>
          <w:sz w:val="24"/>
          <w:szCs w:val="24"/>
          <w:lang w:eastAsia="ru-RU"/>
        </w:rPr>
        <w:lastRenderedPageBreak/>
        <w:t xml:space="preserve">ракеты к первому пуску, а также каждого космического корабля или космического аппарата к полету для решения целевой задачи, подтверждая их надежность, безаварийность и безопасность космонавта. Последнее заключение, разрешающее запуск объекта, институт должен был выдавать на самом высоком уровне — на заседании ВПК. Без такого положительного заключения института ВПК не принимала решения о пуске космической системы. Таким образом, ЦНИИмаш помимо разработки методов обеспечения высокой надежности изделий РКТ является, по существу, прямым и ответственным участником отработки надежности конкретных ракет и космических объектов.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связи с такими большими и ответственными задачами росли и развивались соответствующие подразделения. К работам по анализу нештатных и аварийных ситуаций стали привлекаться также специалисты всего института в области аэродинамики, теплообмена, прочности, динамики, систем управления, двигательных установок. Сектор надежности Серова в 1963 году превращается в самостоятельный общеинститутский отдел надежности (начальник А.И. Рембеза), затем в научное отделение надежности ракетных комплексов и космических систем (начальниками его становятся последовательно В.А. Поляков, В.А. Комаров, Ю.Г. Будылов). Деятельность ЦНИИмаша в области надежности приобрела важное отраслевое значение, а институт стал квалифицированным экспертом и организатором системы обеспечения надежности в рамках Министерства общего машиностроения. Об отдельных конкретных моментах работы института в указанной области и появлении новых требований к нему в связи с этим я расскажу по ходу дальнейшего изложения.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Отдельные разрозненные исследования в области динамики ракет дальнего действия также получили свое существенное развитие. В начале 60-х годов при летной отработке ракет с большой дальностью полета и особенно межконтинентальных появились новые технические проблемы, связанные с обеспечением устойчивости полета ракеты на активном участке траектории. Причиной явилось недостаточное знание динамических характеристик сложных механических систем ракеты, обладающих большим числом степеней свободы, относительно малой жесткостью и наличием в баках больших масс жидкости. Возникла необходимость разработки новых математических моделей, а также теоретических и экспериментальных методов определения динамических характеристик ракет с учетом указанных особенностей. Трудами ученых-динамиков НИИ-88 (Б.И. Рабинович, Г.Н. Микишев и возглавляемые ими коллективы) и других организаций такие методы были разработаны. В частности, для предотвращения динамической неустойчивости ракет, связанной с подвижностью жидкости в топливных баках, в отделе динамики были впервые предложены механические демпферы колебаний, с тех пор устанавливаемые практически на каждой ракете.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обоснованного переноса теоретических расчетных данных на реальные конструкции отделом динамики был создан и отработан эффективный метод физического моделирования динамических характеристик ракет с использованием их конструктивно подобных моделей в масштабах 1:5 и 1:10. Моделирование в совокупности с расчетами показало изумительные результаты по точности определения всех тех динамических характеристик разрабатываемых ракет и космических объектов, которые необходимы для проектирования автомата стабилизации, настройки его параметров и выбора мест установки чувствительных датчиков, а также для последующего анализа динамики движения объекта относительно центра тяжести.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обеспечения разработки сверхтяжелых носителей в 1972 году в институте был построен специальный корпус динамических исследований с необходимыми стапелями, </w:t>
      </w:r>
      <w:r w:rsidRPr="00BC5838">
        <w:rPr>
          <w:rFonts w:ascii="Times New Roman" w:eastAsia="Times New Roman" w:hAnsi="Times New Roman" w:cs="Times New Roman"/>
          <w:sz w:val="24"/>
          <w:szCs w:val="24"/>
          <w:lang w:eastAsia="ru-RU"/>
        </w:rPr>
        <w:lastRenderedPageBreak/>
        <w:t xml:space="preserve">стендами и мастерскими. Корпус был оборудован совершенными импортными системами возбуждения колебаний испытываемой модели и гармонического анализа ее откликов. В институте создана уникальная технология изготовления и динамических испытаний конструктивно подобных моделей. Основная заслуга в этом принадлежит Г.Н. Микишеву, В.Г. Степаненко и др. Отдел динамики (возглавлявшийся А.Г. Пилютиком, а в последующие годы Г.Н. Микишевым, В.П. Шмаковым и О.П. Клишевым) обеспечил отработку устойчивости всех новых ракет и ракет-носителей, выдавая главным конструкторам обоснованные путем испытания КПМ данные о динамических характеристиках создаваемых ими изделий, а также рекомендации по гашению нежелательных колебаний элементов конструкций. Так сформировалось очень важное и актуальное направление научной деятельности ЦНИИмаша, определяющее его головную роль и ответственность за решение проблем динамики ракет, ракет-носителей и космических аппаратов отрасли.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Изучая перспективы развития науки и техники с точки зрения использования их достижений при совершенствовании ракетных и космических систем, специалисты ЦНИИмаша в 60-е годы начали исследования по лазерной тематике: была образована группа физиков под руководством Б.Т. Федюшина, вначале изучавшая и решавшая вопросы применения лазерной техники в ходе экспериментальных аэрогазодинамических исследований, а затем разработавшая ряд новых и оригинальных установок, существенно повысивших уровень проведения эксперимента. В 1969 году было создано небольшое подразделение такого рода под руководством видного ученого В.К. Аблекова. Оно вело уже более широким фронтом исследования свойств лазеров различных типов и возможностей их применения в космической технике. В подразделении создавались разные типы лазеров, определялись их характеристики, изучались приемы конструирования таких систем с целью получения их максимальных КПД, исследовались воздействие лазерного излучения на ракетно-космические объекты и технические возможности получения необходимых их параметров. Подразделение выполнило ряд интересных исследований и получило некоторые важные результаты.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Направление разработки полигонных и стендовых измерительных средств особенно быстро начало развиваться в НИИ-88 после 1960 года, когда был образован комплекс №5 (руководитель — главный конструктор Иван Иванович Уткиной ему соответственно была предоставлена широкая возможность набора требуемых специалистов. Для обеспечения работы комплекса было закончено строительство большого лабораторно-производственного корпуса, рассчитанного на разработку сложных измерительных систем, необходимых для стендовой и летной отработки ракет, ракет-носителей и космических объектов.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целью усиления лабораторной и производственной базы комплекса №5 в Пензе на заводе №50 пензенского Совнархоза образуется филиал НИИ-88, который передается в прямое подчинение комплекса. С этого момента в его рамках начинается разработка совершенных наземных регистраторов телеметрических систем для стендовой отработки ракет и ЖРД. Регистраторы создаются на основе полупроводниковых элементов с записью информации в цифровом коде на магнитных носителях и последующей автоматической обработкой результатов измерений (система “Терек”). В упомянутом подразделении разрабатывается “Трал” — первая система для автоматической обработки телеметрических данных. На базе опыта, приобретенного при создании этих уникальных для своего времени систем, разрабатываются новые, более совершенные, “Эра” с автоматической обработкой результатов стендовых измерений и “Лотос” с автоматической обработкой и отображением результатов телеизмерений при летных испытаниях.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Для производства указанных измерительных средств, которыми оснащаются все полигоны и стенды, участвующие в отработке ракет и ракетных двигателей, подключаются соответствующие заводы отрасли. Комплексом разрабатывается универсальная малогабаритная телеметрическая система РТС-4 для измерения быстро— и медленноменяющихся параметров. Она находит широкое применение в практике летной отработки ракет наземного и морского базирования, их головных частей, космических объектов. С целью расширения возможностей измерительной техники создаются автономные многоканальные бортовые регистраторы для космических кораблей (системы АРГ, МИР). Они широко используются на всех пилотируемых космических кораблях и головных частях ракет. Резко увеличивается номенклатура разрабатываемых датчиков, которые обеспечивают летную и стендовую отработку практически всех ракет и ЖРД. Серийные заводы изготавливают от сотен тысяч до миллиона таких датчиков в год.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 1966 году комплекс №5 практически превратился в авторитетную самостоятельную конструкторскую организацию, которая прочно вписалась в кооперацию разработчиков ракет и космических систем отрасли. Поэтому на основе постановления правительства в том же году данный комплекс вместе с производственными цехами и пензенским филиалом НИИ-88 выделяется из состава института в самостоятельную организацию — Научно-исследовательский институт измерительной техники. Директором нового института назначается О.Н. Шишкин. К моменту выделения из НИИ-88 комплекс №5 состоял уже из семи отделов, двух лабораторий и одного сектора. Общая численность комплекса вместе с пензенским филиалом и цехами, которые передавались в НИИИТ, насчитывала 1966 человек. Институт измерительной техники превратился в одну из ведущих организаций отрасли по разработке полигонных и стендовых измерительных систем и средств автоматизации обработки результатов измерений.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момента образования комплекса №3 материаловедения и прочности (в дальнейшем комплексы переименовываются в отделения) объем его работ резко увеличился. Получили большое развитие исследования материалов, связанных с разработкой сверхтяжелого носителя Н1 и лунного блока Л3, перспективных жидкостных ракет. Возникла необходимость в создании таких более совершенных, чем прежние, теплозащитных покрытий боевых блоков межконтинентальных ракет, которые обладали бы многофункциональными свойствами (тепловой, эрозионной и ударной стойкостью, радиопоглощением и радиопрозрачностью и др.). В связи с началом разработки твердотопливных ракет потребовались совершенно новые материалы для изготовления корпусов ракет, сопловых насадков, внутренних теплозащитных покрытий. В космических конструкциях начали широко применяться титановые и бериллиевые сплавы. Использование жидкого водорода в ракетных двигателях вызвало необходимость изучения поведения материалов в среде водорода при криогенных и высоких температурах. Это привело с существенному увеличению объема работ отделения материаловедения и прочности, к поиску новых экспериментальных средств и теоретических методов исследований.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Создание большого количества космических аппаратов различного назначения, пилотируемых кораблей и орбитальных станций выявило необходимость исследования изменения характеристик конструкционных материалов, особенно покрытий, при длительном их пребывании в космосе (абсолютный вакуум, сильное ультрафиолетовое облучение, гамма-излучение, мощные корпускулярные потоки). Выяснилось, что физические и механические свойства композиционных материалов изменяются за счет частичного испарения связующих; меняются отражающие и поглощающие характеристики покрытий, тем самым нарушается тепловой режим аппарата; трущиеся пары свариваются. В связи с этим потребовались открытие новых направлений </w:t>
      </w:r>
      <w:r w:rsidRPr="00BC5838">
        <w:rPr>
          <w:rFonts w:ascii="Times New Roman" w:eastAsia="Times New Roman" w:hAnsi="Times New Roman" w:cs="Times New Roman"/>
          <w:sz w:val="24"/>
          <w:szCs w:val="24"/>
          <w:lang w:eastAsia="ru-RU"/>
        </w:rPr>
        <w:lastRenderedPageBreak/>
        <w:t xml:space="preserve">исследований и создание специализированных экспериментальных средств. Объем и содержание работ отделения №3 существенно увеличились еще и за счет того, что оно стало головным в отрасли по указанной тематике и должно было обеспечивать работу ракетно-космических КБ и НИИ министерства во всех связанных с освоением новых материалов и покрытий проблемных вопросах, разделяя ответственность за своевременное и качественное их решение с главными конструкторами и руководителями производств.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В 1967 году для отделения №3 построен специальный лабораторный корпус и создан новый отдел №34 — исследования поведения материалов в космических условиях, при сверхнизких и высоких температурах в среде водорода (начальник В.В. Козелкин). Корпус был оснащен уникальными установками, в которых могло создаваться большое разрежение (до 10</w:t>
      </w:r>
      <w:r w:rsidRPr="00BC5838">
        <w:rPr>
          <w:rFonts w:ascii="Times New Roman" w:eastAsia="Times New Roman" w:hAnsi="Times New Roman" w:cs="Times New Roman"/>
          <w:sz w:val="20"/>
          <w:szCs w:val="20"/>
          <w:vertAlign w:val="superscript"/>
          <w:lang w:eastAsia="ru-RU"/>
        </w:rPr>
        <w:t>-13</w:t>
      </w:r>
      <w:r w:rsidRPr="00BC5838">
        <w:rPr>
          <w:rFonts w:ascii="Times New Roman" w:eastAsia="Times New Roman" w:hAnsi="Times New Roman" w:cs="Times New Roman"/>
          <w:sz w:val="24"/>
          <w:szCs w:val="24"/>
          <w:lang w:eastAsia="ru-RU"/>
        </w:rPr>
        <w:t xml:space="preserve"> Тор), мощное ультрафиолетовое излучение. В отделе приобрели ускоритель элементарных частиц, создали установки для исследования поведения материалов в среде водорода при криогенных и высоких температурах.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1971 году в ЦНИИмаше был построен специальный корпус по отработке бериллиевых сплавов (ковка, штамповка, литье, термообработка, механическая обработка и др.). С учетом крайней опасности работ с бериллием корпус был оборудован по последнему слову техники очистными сооружениями и специальными системами, обеспечивающими полную безопасность рабочего персонала этого производства и чистоту окружающей среды. Перед строительством бериллиевого корпуса в отделении был создан новый отдел исследования бериллиевых сплавов.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 1975 году отделение превратилось, по существу, в крупную самостоятельную и квалифицированную научно-исследовательскую материаловедческую организацию с перспективой своего дальнейшего развития в интересах отрасли. Правда, работа отделения №3 в составе ЦНИИмаша обеспечивала институту существенные преимущества перед другими предприятиями в отработке теплозащитных покрытий на гиперзвуковых установках, а также в правильном понимании процессов теплообмена и эффективности абляционных покрытий. Существенно помогало деятельности института и знание условий работы конструкционных материалов при реальных нагрузках и терморежимах, а также верная оценка влияния того или иного увеличения удельных характеристик материалов на повышение летно-конструкторских параметров ракет и космических аппаратов и, в конечном счете, определение их экономической рентабельности.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Однако общеотраслевые задачи оказались решающими. Поэтому постановлением Совета Министров СССР в 1973 году Минобщемашу было разрешено создание самостоятельного научно-исследовательского института материаловедения — ЦНИИМВ. Этот институт и был создан в 1975 году приказом министра общего машиностроения на базе отделения №3 ЦНИИмаша. К моменту выделения отделения №3 в самостоятельный институт оно состояло из семи отделов. С образованием ЦНИИМВ ЦНИИмаш покинули еще 1145 человек. Директором вновь созданного института был назначен Борис Алексеевич Родионов, затем его сменил Станислав Петрович Половников.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ЦНИИмаше отдел №44 отделения материаловедения под научным руководством В.С. Авдуевского и Л.В. Лескова, опираясь на результаты широкого развития РКТ и использования ее в научных и народнохозяйственных целях, начал проводить всесторонние комплексные исследования физических процессов, протекающих в условиях невесомости. Целью подобных исследований стало создание прочного научного фундамента по вопросам теории тепло— и массообмена, физики поверхностных явлений, </w:t>
      </w:r>
      <w:r w:rsidRPr="00BC5838">
        <w:rPr>
          <w:rFonts w:ascii="Times New Roman" w:eastAsia="Times New Roman" w:hAnsi="Times New Roman" w:cs="Times New Roman"/>
          <w:sz w:val="24"/>
          <w:szCs w:val="24"/>
          <w:lang w:eastAsia="ru-RU"/>
        </w:rPr>
        <w:lastRenderedPageBreak/>
        <w:t xml:space="preserve">фазовых переходов в условиях невесомости. Результаты исследований предполагалось использовать при создании особых материалов, чистых лекарственных веществ, которые сложно получить в земных условиях при наличии гравитационных сил и конвекционных явлений. Естественно, основой таких работ должен был стать эксперимент. В ЦНИИмаше при участии институтов Академии наук СССР, ЦНИИМВ и других отраслевых организаций был разработан и создан для этого целый ряд приборов типа “Пион”, “Пион М2”, “Пион МА” и др.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Институтом физики Земли АН СССР и отделом №44 в 1980 году был разработан уникальный бортовой измеритель малых ускорений с порогом чувствительности до 10</w:t>
      </w:r>
      <w:r w:rsidRPr="00BC5838">
        <w:rPr>
          <w:rFonts w:ascii="Times New Roman" w:eastAsia="Times New Roman" w:hAnsi="Times New Roman" w:cs="Times New Roman"/>
          <w:sz w:val="20"/>
          <w:szCs w:val="20"/>
          <w:vertAlign w:val="superscript"/>
          <w:lang w:eastAsia="ru-RU"/>
        </w:rPr>
        <w:t>-8</w:t>
      </w:r>
      <w:r w:rsidRPr="00BC5838">
        <w:rPr>
          <w:rFonts w:ascii="Times New Roman" w:eastAsia="Times New Roman" w:hAnsi="Times New Roman" w:cs="Times New Roman"/>
          <w:sz w:val="24"/>
          <w:szCs w:val="24"/>
          <w:lang w:eastAsia="ru-RU"/>
        </w:rPr>
        <w:t>g</w:t>
      </w:r>
      <w:r w:rsidRPr="00BC5838">
        <w:rPr>
          <w:rFonts w:ascii="Times New Roman" w:eastAsia="Times New Roman" w:hAnsi="Times New Roman" w:cs="Times New Roman"/>
          <w:sz w:val="20"/>
          <w:szCs w:val="20"/>
          <w:vertAlign w:val="subscript"/>
          <w:lang w:eastAsia="ru-RU"/>
        </w:rPr>
        <w:t>0</w:t>
      </w:r>
      <w:r w:rsidRPr="00BC5838">
        <w:rPr>
          <w:rFonts w:ascii="Times New Roman" w:eastAsia="Times New Roman" w:hAnsi="Times New Roman" w:cs="Times New Roman"/>
          <w:sz w:val="24"/>
          <w:szCs w:val="24"/>
          <w:lang w:eastAsia="ru-RU"/>
        </w:rPr>
        <w:t xml:space="preserve">. Указанный прибор устанавливался на орбитальных станциях “Салют-5”, “Салют-7”, “Мир”, на борту ракет при высотных пусках и на космическом автоматическом аппарате “Фотон”. Экспериментальные исследования проводились по соответствующим программам. Всего было выполнено около 130 технологических экспериментов в космическом пространстве. Результаты имеют приоритетное научное и практическое значение.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процессе развития ракетно-космической отрасли постоянно возникали новые задачи общеотраслевого значения. Решение их, как правило, поручалось головному институту — ЦНИИмашу.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ЦНИИмаш, наряду с проведением собственных теоретических исследований космических технологий, согласно решению Министерства общего машиностроения выполнял роль головной организации в области проводимых специализированными технологическими и медицинскими институтами и конструкторскими организациями практических работ по получению особых материалов в условиях космического полета. Институт разрабатывал комплексные планы таких работ, согласовывая с заинтересованными организациями, координировал реализацию космических технологических исследований и участвовал в анализе их результатов.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Новое научное направление деятельности ЦНИИмаша, связанное с обеспечением управления полетом космических пилотируемых станций и космических кораблей, больших космических систем и объектов, получило широкое развитие и стало уникальным в масштабе Российской Федерации. Создан современный ЦУП, собран большой и квалифицированный коллектив ученых и специалистов по решению проблем баллистико-навигационного обеспечения полетов космических объектов, поиску методов обработки и анализа телеметрической и траекторной информации, наладке и эксплуатации сложных электронных систем, их программно-математическому обеспечению. Авторитет ЦУПа и его технический уровень настолько высоки, что он стал отечественной достопримечательностью, объектом демонстрации достижений российской космонавтики высоким зарубежным гостям. О нем я расскажу позже особо. В связи с необходимостью противодействия так называемой стратегической оборонной инициативе США потребовалось резкое повышение стойкости систем боевого управления. Поэтому Министерство общего машиностроения создало в ЦНИИмаше в 1983 году новое научное отделение — систем боевого управления и радиоэлектронных систем. Начальником отделения был назначен доктор технических наук профессор Г.И. Тузов, работавший ранее начальником кафедры Академии им. Ф.Э. Дзержинского. Отделение, получившее в дальнейшем существенное развитие, выполнило ряд важных и оригинальных работ на уровне изобретений.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начале 70-х в МОМ были начаты работы по внедрению в деятельность организаций и предприятий отрасли систем автоматизированного проектирования. По различным </w:t>
      </w:r>
      <w:r w:rsidRPr="00BC5838">
        <w:rPr>
          <w:rFonts w:ascii="Times New Roman" w:eastAsia="Times New Roman" w:hAnsi="Times New Roman" w:cs="Times New Roman"/>
          <w:sz w:val="24"/>
          <w:szCs w:val="24"/>
          <w:lang w:eastAsia="ru-RU"/>
        </w:rPr>
        <w:lastRenderedPageBreak/>
        <w:t xml:space="preserve">направлениям разработки изделий в отрасли оформились 10 головных организаций. ЦНИИмаш стал головной организацией в области САПР в рамках министерства в целом. В задачи института входили разработка методологии создания и внедрения систем автоматизированного проектирования и координация подобных работ в отрасли. С этой целью в 1978 году был создан отдел САПР, затем научное отделение, а в 1984-м — отраслевой центр автоматизированного проектирования, возглавляемый А.П. Тишиным.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осуществления методического руководства созданием и внедрением САПР в отрасли, обсуждения проблем и направлений деятельности организаций, связанных с освоением системы автоматизированного проектирования, при институте был создан отраслевой координационный совет по САПР под моим руководством, а также организован отраслевой фонд алгоритмов и программ САПР. Специалистами института разрабатывались также программное обеспечение для автоматизированных рабочих мест, выпускались соответствующие документы и стандарты. Это направление деятельности ЦНИИмаша приобрело важное отраслевое значение и поддерживается РКА (ныне Российским авиационно-космическим агентством — </w:t>
      </w:r>
      <w:r w:rsidRPr="00BC5838">
        <w:rPr>
          <w:rFonts w:ascii="Times New Roman" w:eastAsia="Times New Roman" w:hAnsi="Times New Roman" w:cs="Times New Roman"/>
          <w:i/>
          <w:iCs/>
          <w:sz w:val="24"/>
          <w:szCs w:val="24"/>
          <w:lang w:eastAsia="ru-RU"/>
        </w:rPr>
        <w:t>ред</w:t>
      </w:r>
      <w:r w:rsidRPr="00BC5838">
        <w:rPr>
          <w:rFonts w:ascii="Times New Roman" w:eastAsia="Times New Roman" w:hAnsi="Times New Roman" w:cs="Times New Roman"/>
          <w:sz w:val="24"/>
          <w:szCs w:val="24"/>
          <w:lang w:eastAsia="ru-RU"/>
        </w:rPr>
        <w:t xml:space="preserve">.).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1971 году появилась наука, изучающая удобства эксплуатационного обслуживания оператором сложных агрегатов и систем (особенно машин и аппаратов оборонного назначения), называемая эргономикой. ЦНИИмаш был определен министерством головной организацией ракетно-космической отрасли в этой области. В институте была создана лаборатория по эргономике, начальником которой был назначен В.В. Борисов. В ее задачи входила разработка методологической документации, определяющей порядок проектирования ракетных комплексов и космических объектов с учетом эргономических требований, а также внедрение ее в практику работы НИИ и КБ отрасли.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Надеюсь, что приведенный мной краткий анализ образования отдельных подразделений НИИ-88 (ЦНИИмаша) поможет более наглядно представить конкретную картину развития института, появления и укрепления новых направлений в его научной и практической деятельности, расширения объема работ, укрепления авторитета и значимости института в ракетной и ракетно-космической отрасли и в рамках Министерства общего машиностроения за те 30 лет, которые мне довелось быть директором.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Госкомитет оборонной техники, а потом и МОМ поддерживали институт и опирались на него как на головную организацию отрасли. Хорошую поддержку институт имел от министра С. А. Афанасьева. Он активно привлекал ЦНИИмаш к решению всех сложных вопросов, возникающих в процессе разработки ракетных комплексов и космических объектов, двигательных установок и систем управления, способствовал развитию экспериментальной базы института и обеспечивал его необходимыми кадрами. Много помогал институту, его развитию и укреплению Д.Ф. Устинов.</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Газодинамика стартовых сооружений</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Вопрос газодинамики первых открытых наземных систем для старта баллистических ракет типа Фау-2 и Р-1 представлялся весьма простым. Казалось, достаточно обеспечить плавность обводов гозоотражательного конуса стартового стола — и задача решена. Однако в процессе пусков этих ракет выявилось, что двухтонные стартовые столы летают, как щепки, достаточно ракете наклониться в первые секунды полета на 2-3 градуса, что свидетельствовало о колоссальных газодинамических нагрузках на нее и стол от струи двигателя. Появление шахтных пусковых установок, многодвигательных ДУ большой мощности вскрыло много новых проблемных вопросов и заставило серьезно заняться </w:t>
      </w:r>
      <w:r w:rsidRPr="00BC5838">
        <w:rPr>
          <w:rFonts w:ascii="Times New Roman" w:eastAsia="Times New Roman" w:hAnsi="Times New Roman" w:cs="Times New Roman"/>
          <w:sz w:val="24"/>
          <w:szCs w:val="24"/>
          <w:lang w:eastAsia="ru-RU"/>
        </w:rPr>
        <w:lastRenderedPageBreak/>
        <w:t xml:space="preserve">газодинамикой старта. Так, в процессе отработки новых ракет и ракет-носителей зародилось и развилось новое научное направление — газодинамика стартовых систем.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числе многочисленных проблем возникла необходимость решения сложнейших задач, связанных с газодинамикой мощных струйных течений, создаваемых ракетными двигателями, и влиянием таких течений на стартовые сооружения и ракету в целом. Колоссальная энергия газовых струй порождает сильные ударно-волновые, газодинамические, тепловые и акустические воздействия как на стартовую систему, так и на ракету при запуске двигателя и начале ее движения. Ввиду сложности и новизны этих процессов в то время сразу же определился приоритет экспериментальных методов исследований (Н.Т. Даньков). В дальнейшем разрабатывались теоретические методы расчета указанных нагрузок и методики экстраполяции результатов экспериментальных исследований на маломасштабных специальных стендах, аэродинамических и ударных установках на натурные объекты. В группе промышленной газодинамики зарождались первые предложения по поводу новых видов стартовых комплексов для боевых ракет и ракет-носителей: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ШПУ эжекционного типа с кольцевыми газоходами;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шахта с применением минометного старта ракеты;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открытые стартовые системы для мощных РН.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Первой важной для промышленности работой газодинамиков НИИ-88 стало их участие в отработке стартовой системы ракеты Р-7. В 1960 году на институт была возложена головная роль в исследованиях газодинамики и теплообмена при создании экспериментальных шахтных комплексов для первого поколения наземных боевых ракет Р-12, Р-14, Р-9А и Р-16 с целью перевода их с открытых позиций в шахтные, защищенные от ядерного взрыва. В кратчайшие сроки следовало выбрать оптимальные размеры сооружений, выдать рекомендации по их построению проектным организациям и провести газодинамические исследования натурных шахт при их испытаниях.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Исключительно важное значение решений газодинамики старта баллистических ракет обуславливалось тем, что необходимо было за счет выбора схемы и размера шахт обеспечить при шахтном пуске БР, спроектированных для старта с наземного стола, допустимые нагрузки на них. В этом состоял смысл оптимальности таких решений. НИИ-88 справился с данной проблемой с помощью системы газовой защиты (эжекции), используя газодинамическую схему шахты эжекционного типа с кольцевыми газоходами. Применительно к разрабатываемым шахтным стартовым комплексам — “Двина”, “Чусовая”, “Шексна”, “Десна”, — был проведен большой объем параметрических исследований с применением моделей шахт с кольцевыми газоходами различных типоразмеров, а также установок с холодными и горячими струями, позволивших сделать пересчеты их параметров на натуру (В. А Хотулев, С.С. Семенов и др.).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соответствии с газодинамической компоновкой шахты предусматривался выбор таких размеров газоходов, газоотводных козырьков, конфузора и других элементов, при которых обеспечивался полный отвод газов двигательной установки и снижение вызванных ими нагрузок на выходящую из шахты ракету. Устойчивый режим отвода газов и снижение температур в газоходах обеспечивались за счет равенства коэффициента эжекции примерно единице.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Успешному решению такой крупной задачи способствовало участие в 1958 году института совместно с НИИ-4 в испытаниях рассчитанных ими первых экспериментальных шахт “Маяк-1” и “Маяк-2” для ракеты Р-12 и в проведении внутришахтных измерений. В результате была отработана эффективная и четкая методика обеспечения главных конструкторов данными, необходимыми для разработки стартовых сооружений и учета их влияния на ракеты при запуске. Проблема была надежно решена.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ЦНИИмаш являлся активным и непосредственным участником разработки практически всех стартовых систем и был организацией, ответственной за правильность выбора геометрических параметров стартовых сооружений и определение всех газодинамических, ударно-волновых, тепловых и акустических нагрузок, действующих на ракету и стартовое сооружение при пуске ракеты, в том числе сейсмических нагрузок от ядерного взрыва. В институте разработаны газодинамические схемы стартов ракет: Р-12, Р-14, Р-16, Р-36, УР-100, МР-УР100, Р-36М, УР-100Н, РТ-2, Р-7, УР-500, Н-1, “Энергия” и др., а также получены обширные данные о газодинамике, представленные разработчикам этих ракет.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Однако не все проходило штатно и гладко. Бывали случаи, которые были связаны с появлением новых, не известных в то время обстоятельств, а иногда и трагикомических моментов. О них стоит вспомнить.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начале 1962 года с новым предложением о создании защищенного наземного хранилища для модернизированной ракеты Р-36 с автоматической компактной наземной стартовой системой вышел М.К. Янгель. Институт в своем заключении выступил против такого предложения, считая, что по этой схеме в дальнейшем нельзя построить достаточно стойких, с высокой боеготовностью, ракетных комплексов. Критикуя принципиальную идею обеспечения защищенности РК, мы указали также, что применение для уменьшения высоты стартового стола нового двухскатного отражателя, предложенного сотрудником НИИ ракетных войск Я.И. Колтуновым, будет примерно на порядок увеличивать силовые и тепловые нагрузки на кормовую часть ракеты.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Михаил Кузьмич не согласился с оценкой стартовой системы предлагаемого им вида институтом, считавшим ее бесперспективной, не обратив внимания на другие замечания института и посчитав их тоже неправильными по существу. Для летно-конструкторской отработки был сделан компактный стартовый стол с двухскатным отражателем. В результате при пуске первой ракеты Р-36 она сгорела мгновенно еще на стартовом столе. Этот случай рассматривался специально на коллегии ГКОТ. Мне было предложено доложить результаты экспериментального исследования аварийного случая на нашей аэродинамической установке. Я заявил, что эксперименты показали: так оно и должно быть, поскольку трубопроводы ДУ прогорают через 0,3 секунды после включения двигателя. Министр Л.В. Смирнов спросил: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Сколько стоило институту проведение указанного эксперимента? Получив ответ — около 3000 рублей, он уже с серьезными претензиями продолжил: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Почему исследования проведены после, а не до аварии? Ведь стоимость пуска оценивается в 6 млн рублей. Не кажется ли Вам это странным? — и предложил в решении коллегии объявить мне выговор.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порядке оправдания ссылаюсь на официальное заключение института по стартовой системе, где указано на неудачную конструкцию отражательного устройства стартового стола и необходимость применения теплозащиты кормовой части ракеты. Но министра не собьешь, он выдвигает другие претензии: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Почему Вы не проконтролировали введение донной теплозащиты?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Отвечаю: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Контроль за практической деятельностью главного конструктора не входит в компетенцию НИИ-88, на то Янгель и “главный конструктор и академик”, чтобы решать все вопросы, связанные с созданием ракет, самостоятельно. Институт указал Михаилу Кузьмичу на слабое место, а его дело принять предложение или поступить по-своему, — отбиваюсь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Но и тут Леонид Васильевич нашел выход: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Запишите в решение коллегии поручение НИИ-88 впредь выдавать заключения о безаварийности пуска первой ракеты, выходящей на летно-конструкторские испытания.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этом я покинул трибуну коллегии. Такой простой пример показал, что требуются газодинамические исследования, а не интуитивные представления о плавности обводов отражателя.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Второй случай. Проходят первые испытания старта ракеты средней дальности Р-12 из шахтного сооружения, разработанного В.П. Барминым по эжекционной схеме, размерам и газодинамическим данным, представленным НИИ-88. Первая же ракета выходит из шахты с большим, почти предельным, возмущением по тангажу (на пикирование). Система управления с трудом стабилизирует ракету. Вторая ракета стартует как близнец первой.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Причины ненормального выхода ракеты Р-12 из шахты рассматриваются в кабинете министра ГКРТП Валерия Дмитриевича Калмыкова. Ему подчинена организация Н. А. Пилюгина, разрабатывающая систему управления. На совещании присутствовал министр ГКОТ С.А. Зверев и был приглашен я как руководитель института, отвечающего за газодинамику стартовой системы. Пилюгин заявил, что его система управления здесь не при чем. Ракета много и хорошо летала с наземного открытого старта, а из шахты выходит плохо. Значит все дело в газодинамике шахты.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возражаю: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-Особенности газодинамики шахты не могут вызывать возмущения только по тангажу. Шахта круглая, симметричная, абсолютно гладкая, она “не знает”, где у ракеты тангаж. Надо искать причины в системе управления.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В.П. Бармин занял уклончивую позицию: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ничего не знаю по части газодинамики. Схему старта и все размеры шахты мне дал НИИ-88. Пусть он и разбирается. Изменит институт конфигурацию и размеры шахты, я доработаю ее.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Меня всегда удивляла позиция некоторых главных конструкторов. Когда дела идут хорошо, такие руководители не удостаивают своих смежников особым вниманием и все успехи легко несут на своих плечах. Но стоит появиться какой-либо ненормальности, как смежник выходит на первый план и ему адресуются все претензии.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Группа сотрудников НИИ-88 под руководством В.А. Хотулева и И.Ф. Дмитракова обстоятельно рассмотрела газодинамику шахтного старта и телеметрические данные и </w:t>
      </w:r>
      <w:r w:rsidRPr="00BC5838">
        <w:rPr>
          <w:rFonts w:ascii="Times New Roman" w:eastAsia="Times New Roman" w:hAnsi="Times New Roman" w:cs="Times New Roman"/>
          <w:sz w:val="24"/>
          <w:szCs w:val="24"/>
          <w:lang w:eastAsia="ru-RU"/>
        </w:rPr>
        <w:lastRenderedPageBreak/>
        <w:t xml:space="preserve">впервые обнаружила появление автоколебательных режимов в газовой струе двигателя при подъеме ракеты в шахте на определенную высоту вследствие взаимодействия струи со стартовым сооружением. Колебания кратковременно возникали на определенной частоте. Впоследствии они получили название дискретных колебаний (или просто “дискреток”), несущих на этой частоте основную энергию акустического спектра. Грубая аналогия этому явлению — обычный свисток.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Указанные дискретные колебания в шахте появлялись на долю секунды, но от их сильного воздействия на ракету и резонансных явлений в аппаратуре гирогоризонта поводок, скользящий по кулачку, задающему программу тангажа объекта, как бы всплывал над его поверхностью. Появлялась ложная команда на пикирование, газовые рули ее отрабатывали и наклоняли ракету в шахте, а затем боролись с возмущением. Результаты законченных институтом исследований молодой специалист И.Ф. Дмитраков докладывал в кабинете Н.А. Пилюгина на большом совещании, на котором присутствовали В.П. Бармин и заместитель главного конструктора ракеты. Докладчик шаг за шагом методично приближался к раскрытию причины неправильного выхода ракеты из шахты. Николай Алексеевич, чувствуя, что доводы сужаются вокруг системы управления, начал нервничать и перебивать выступающего вопросами и репликами. Бармин, догадываясь, что шахту дорабатывать не придется, бросил реплику: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Николай, не мешай! Парень дело говорит.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Пилюгин вспылил: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Так тебе не нравится, как я веду совещание? Я могу совсем уйти. Веди сам, — встал и вышел из своего кабинета.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Возникла пауза, а затем Бармин продолжил совещание. Все, в том числе и сотрудники организации Пилюгина, единодушно согласились с результатами исследований НИИ-88 и приняли решение об элементарной доработке гирогоризонта (поставить на это время защелку), радуясь, что все так просто обошлось.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 окончании совещания я зашел к Пилюгину попрощаться. Он сидел напротив в кабинете своего заместителя, нахохлившийся и сердитый. Не успел я начать разговор, как в кабинет буквально ворвался Бармин. Раздраженным и срывающимся голосом, выражая крайнее негодование, сбиваясь, начал: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Ты... ты... ты! Ты нарочно дал приказ не выпускать меня из института!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проходной произошла какая-то неразбериха с постоянным пропуском Бармина и он, усмотрев в этом злой умысел, вернулся выяснять отношения. В свою очередь, Николай Алексеевич, махнув рукой, ворчливо пробурчал: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Нужен ты мне очень, никто тебя не задерживал и не задерживает. Иди, иди, чего стоишь!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 закончилось совещание, и чисто по-ребячески разрядилась очередная стрессовая обстановка. Это не повлияло на деловую дружбу двух главных конструкторов, и их нормальные отношения не были нарушены указанной сценой, невольным свидетелем которой я стал.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Приведу другой, но уже комический случай. Известно, что первые старты ракеты Р-7 и носителя “Восток” всегда происходили в условиях, когда после выхода двигателей на предварительный режим до команды полной тяги ракета до самого верха была объята пламенем, поднимающимся снизу. Всех это пугало, создавая иллюзию пожара: требовалось введение специального теплозащитного покрытия. Использование подачи воды, имеющейся на старте, существенного эффекта не давало. Поэтому было дано поручение разработать систему, которая полностью исключала бы выход пламени наверх. Институт принял участие в этой работе и дал предложения по выбору основных параметров такой системы на основе свойства эжекции воздушных струй. Бармин реализовал предложенную систему эжекции на старте и решил ее первое включение показать высокому руководству и Сергею Павловичу Королеву, благо в то время все они находились на полигоне. Ракеты в это время на стартовой установке не было. Все собрались вокруг стартового кольца и слушали пространные объяснения Бармина. Приглашенные застыли в немом ожидании, не представляя последствий. Раздался характерный шум. Включили подачу воды, ожидая, что она уйдет вместе с воздухом вниз в лоток, делая течение видимым. Но все вышло иначе. Большая масса воды была выброшена из стартового кольца вверх и мощным ливнем обрушилась на любопытствующих солидных людей, в чинах и не малых. Сам Владимир Павлович был сражен неожиданным для него эффектом работы системы эжекции. Время было холодное, стоял ноябрь. Тут же подбежал начальник стартовой команды и, держа руку у козырька, доложил: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Система эжекции сработала, замечаний нет.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Один из присутствующих, не обделенный юмором, заметил: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 только видим, что сработала, но и чувствуем. Замечания имеются.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Владимир Павлович тут же объявил, что это дело специалистов НИИ-88. Кто-то предложил разыскать умельцев и в 24 часа отправить их в Москву, чтобы не творили такое. А умельцы в это время сидели в бараке, не ведая, какие тучи сгущаются над ними. Им не сложно было объяснить потом Бармину, что отсутствие ракеты должно было дать именно такой эффект. Вечером на заседании госкомиссии Владимир Павлович уже сам подробно и обстоятельно, как он умел делать это, по нашим плакатам объяснил физическую суть явления. На что Сергей Павлович с лукавством заметил: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Так ты нарочно, по науке, окатил нас водой? За что же ты на нас так рассердился?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дальнейшем система эжекции при старте ракет-носителей работала безукоризненно, и все забыли о вырывающемся вверх пламени, да и о самой системе эжекции. В памяти у нас осталось лишь забавное приключение. А на самом деле лишь благодаря этой системе стала возможной телетрансляция во всей красе моментов пусков ракет из стартовых сооружений, не искаженная помехами огромного пламени.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Приведенные здесь случаи с отработкой газодинамики стартовых систем могут представляться некоторым как ползучий эмпиризм, когда на основании простых экспериментов получаются готовые ответы на все неясные вопросы. Это — глубокое заблуждение. Для решения всех возникающих на практике вопросов и проблем необходимо было разработать хорошие теоретические методы, позволяющие рассчитывать необходимые газодинамические параметры струйных течений газа в стартовых сооружениях и надежно пересчитывать на натуру результаты измерений с помощью маломасштабной модели (масштаба порядка 1:72 и 1:25), правильно понимать и </w:t>
      </w:r>
      <w:r w:rsidRPr="00BC5838">
        <w:rPr>
          <w:rFonts w:ascii="Times New Roman" w:eastAsia="Times New Roman" w:hAnsi="Times New Roman" w:cs="Times New Roman"/>
          <w:sz w:val="24"/>
          <w:szCs w:val="24"/>
          <w:lang w:eastAsia="ru-RU"/>
        </w:rPr>
        <w:lastRenderedPageBreak/>
        <w:t xml:space="preserve">интерпретировать все процессы, происходящие при взаимодействии струй двигателя со стартовым сооружением.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ходе выполненных работ были получены на уровне открытий результаты исследования новых эффектов и процессов, не известных до того науке. Однако весьма сложным оказалось и внедрение в практику разработанных рекомендаций. Сказанное подтверждают следующие примеры.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Когда ОКБ-52 Челомея начало разрабатывать ракетный комплекс УР-100, отработку газодинамики шахтного эжекционного стартового сооружения оно поручило НИИ-2 того же Госкомитета авиационной техники, не доверяя нам как оппоненту, выступавшему в свое время против универсализации ракеты УР-100. НИИ-2 провел газодинамические испытания модели шахты с работающим двигателем в масштабе 1:5. Однако, чтобы перейти от полученных посредством модели данных к натуре, пришлось прибегнуть к помощи НИИ-88. И наш институт полностью отработал газодинамику старта ракеты УР-100 из шахты.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 проектировании шахтного сооружения нового ракетного комплекса УР-100Н, имеющего двигательную установку, практически в два раза более мощную, но те же проходные сечения в газоходах шах ты, отработка газодинамики старта опять была поручена ЦНИИмашу. Сложность задачи определялась тем, что из-за резкого повышения газонапряженности шахты возникла серьезная опасность появления в некоторых местах сверхзвуковых течений и образования скачков уплотнений, приводящих к сильному искажению полей давления, температуры и течения газа. Вся газодинамика шахтного сооружения находилась на грани очень тонких переходных процессов при течении газа в обратном газоходе. Это усложнялось для нас еще и тем, что не стихали настроения, порожденные небезызвестным “спором века”, и любая наша ошибка могла быть истолкована как умышленное упущение в пользу конкурента — комплекса МР-УР100.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Институт справился с этой задачей, располагая малой по масштабу моделью. На ней были проведены с прецизионной точностью эксперименты и отработаны малогабаритные газоотводные аппараты. Для снижения недопустимо высоких уровней ударно-волнового давления на ракету УР— 100Н при запуске ее двигателя в нижней части контейнера по рекомендации института был установлен специально разработанный дюралевый экран. При подъеме ракеты экран под воздействием струй разрушался, чем в дальнейшем обеспечивался эжекционный режим течения.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Другая история связана с ОКБ-1. Для старта твердотопливного комплекса РТ-2 разработчики решили использовать рекомендуемую нами минометную схему, но выброс ракеты из шахты осуществлять за счет работы маршевого двигателя. Для обеспечения необходимых давлений от газовых струй двигателя в замкнутом объеме шахты при старте ракеты институт согласно результатам своих расчетов предложил в заданном объеме шахты размещать определенное количество воды в пластиковом мешке. Определены были и давления в задонной области в функции времени. Результаты расчетов были подтверждены путем моделирования, но ведущий конструктор стартового комплекса отказался от воды и, желая застраховать себя от ошибок ЦНИИмаша, сделал в пусковом контейнере окна, изменяя размер которых рассчитывал получить необходимое давление в задонной части ракеты. Институт рассчитал требуемые размеры площади окон и подтвердил это в ходе экспериментов. Размеры окон изменять не пришлось, все обошлось без корректировки. Тогда еще заместитель главного конструктора Яков Исаевич Трегуб обещал не забыть о помощи института, но при “раздаче пирогов”, как и следовало ожидать, обошлись без ЦНИИмаша.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Вот еще один случай, но уже иной, “прочностной”, направленности. Когда главным конструктором Е.Г. Рудяком отрабатывалась конструкция шахтного сооружения ракетного комплекса Р-16 и, в частности, разделительных стаканов, по внешней стороне которых при запуске ракеты идут раскаленные газы, а по внутренней — эжектируемый холодный атмосферный воздух, возникло опасение по поводу того, что внутренние термические напряжения могут привести к разрушению тонкостенного стакана. Чтобы избежать такого риска в этом важном для обороны страны деле, Рудяк применил в проекте теплозащитное покрытие на внешней стороне разделительного стакана. НИИ-88 выступил против подобного решения, так как оно серьезно осложняло создание и эксплуатацию стартового сооружения, обуславливая возможность разрушения покрытия в течение продолжительного боевого дежурства ракеты и, тем самым, непредсказуемого результата ее старта. Никакого опыта в этом отношении ни у кого не было.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Оценочные расчеты института показывали, что можно обойтись без теплозащитной обмазки. Рудяк как ответственное лицо настаивал на покрытии. Институт предлагал первые испытания шахты проводить без покрытия, чтобы получить необходимый опыт, потому что отказаться от покрытия впоследствии без проведения дополнительных испытаний никто не решится. Чтобы разрешить спор с главным конструктором, мы с А.В. Кармишиным и Е.Г. Рудяком поехали за советом в Академию наук СССР к видному специалисту по этим вопросам — Одингу. Он выслушал нас и спросил: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Снимаются ли термонапряжения после сварки стакана?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Отвечаем: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Нет. Варят стакан в поле, около шахты, иначе конструкцию не привезешь из-за большого веса и габаритов.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Могут возникнуть значительные остаточные термонапряжения. Кто знает, выдержит ли их стакан без обмазки или нет, — отвечает Одинг в раздумье.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Тогда Е.Г. Рудяк, пытаясь затащить специалиста в свой лагерь, задает ему целенаправленный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Так Вы считаете, что с обмазкой будет значительно надежнее и определеннее?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Несомненно, — облегченно соглашается ученый.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восстановления нарушенного Рудяком равновесия, я уже по-другому ставлю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не целесообразно ли, по вашему мнению, провести испытание первой шахты без теплозащитного покрытия, чтобы обоснованно ответить на вопрос о необходимости его применения? Тем более, что имеется большая вероятность обойтись без него.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Конечно, так и следует поступить, — завершает Одинг наш научный спор.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Далее мы не стали раскачивать лодку, поблагодарили и ушли. Евгения Георгиевича мы убедили проводить первые испытания шахты без теплозащитного покрытия, записав это в программе летных испытаний как одну из задач испытаний. Институт оказался прав — обошлось без обмазки. Однако мы принимали исключительно ответственное решение, толкая главного конструктора на такой шаг. Проще было бы институту промолчать и </w:t>
      </w:r>
      <w:r w:rsidRPr="00BC5838">
        <w:rPr>
          <w:rFonts w:ascii="Times New Roman" w:eastAsia="Times New Roman" w:hAnsi="Times New Roman" w:cs="Times New Roman"/>
          <w:sz w:val="24"/>
          <w:szCs w:val="24"/>
          <w:lang w:eastAsia="ru-RU"/>
        </w:rPr>
        <w:lastRenderedPageBreak/>
        <w:t>посмотреть, как будут развиваться события: ведь они не грозили нам какими-либо осложнениями, а денег за обмазку мы не платили.</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Системные исследования перспектив развития ракетной техники и ее проектирование</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Перебирая подобные факты, мне хотелось бы отметить активную позицию института, занимаемую им во всех сложных вопросах развития ракетной техники, определявших его лицо, принципиальность и наступательный потенциал во внедрении прогрессивных идей и предложений, которые когда-то С.П. Королев окрестил как “жандармские функции”. Все это оказалось возможным благодаря хорошо развитым в институте системным исследованиям перспектив развития ракетной техники и проектным работам. Результаты этих исследований института в области ракетной техники мной достаточно подробно описаны выше в строках о “споре века”. Остановлюсь еще на некоторых моментах, мне памятных.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НИИ-88 придавал серьезное значение собственным проектным исследованиям. Чтобы грамотно и объективно оценивать проекты главных конструкторов, давать обоснованные рекомендации по перспективным конструктивным решениям, иметь свое лицо в этой заповедной для нас и родной для главных конструкторов области и быть справедливым “жандармом”, институту пришлось даже создать собственную методику проектирования. По численности и составу проектантов мы не могли конкурировать с авторитетнейшими ОКБ. Но, имея разносторонний коллектив хорошо подготовленных специалистов в большинстве научных направлений, определяющих развитие ракетной техники, мы стали добиваться и “проектного паритета” с ведущими ОКБ на путях использования научных достижений современности, а именно, во внедрении высокопроизводительных электронных вычислительных машин или, как теперь модно говорить, компьютеров.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Создание машинных методов проектирования обуславливало требования совершенствования имеющегося в институте набора алгоритмов и программ, отвечающих возросшим запросам к точности оценки возможных летно-технических и габаритно-массовых характеристик перспективных баллистических ракет стратегического назначения на жидком и твердом топливах, а также создания новых методов определения оптимальных проектных параметров большой номенклатуры вновь создаваемых ракетных комплексов РВСН и ВМФ с учетом ограничений.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этой целью в подразделениях отделения системного анализа перспектив развития ракетных комплексов при головной роли отдела №18 (С.Г. Гриншпун, И.С. Ковнер, А.Л. Гайдуков и др.) были разработаны указанные методы и создан комплекс программ для ЭВМ на основе различных математических методов оптимизации многопараметрических сложных систем применительно к ракетным комплексам стратегического назначения. В частности, был разработан, реализован и получил широкое распространение в деятельности института, а затем в работе научно-исследовательских и проектных организаций отрасли метод “случайного направленного поиска” для определения оптимальных конструктивных параметров ракет при их проектировании. Конечно, начальные вариации конструктивных параметров объекта давались машиной случайным образом, но последующие их вариации были уже связаны определенным образом с улучшением заданных основных параметров ракеты, изделия или какого-либо процесса с учетом заданных ограничений. Используя практически неограниченные возможности ЭВМ, путем реализации многочисленных расчетных вариантов исследователь шаг за шагом приближался к оптимальным значениям заданных конструктивных параметров разрабатываемого объекта.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Названные задачи успешно решались с помощью созданного к тому времени в институте координационно-вычислительного центра с новейшими ЭВМ высокой производительности, а также на основе постоянного взаимодействия системщиков с основными тематическими подразделениями института. Все это позволило институту уверенно проводить оценки характеристик ракет с разделяющимися головными частями индивидуального наведения в целом, параметров основных систем и элементов МБР, вести на начальных этапах формирования облика комплексов совместные работы с КБ, проводить качественную экспертизу представляемых ими проектных материалов, а также силами института осуществлять проектные проработки перспективных типов ракет, благодаря чему мы, по существу, сравнялись с головными конструкторскими бюро отрасли в вопросах проектных исследований различных вариантов ракетных комплексов. Разработанный метод и соответствующий пакет прикладных программ и алгоритмов для ЭВМ были одобрены главными конструкторами и использованы при формировании (при головной роли института) ОФАПа в интересах всех организаций отрасли.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ЦНИИмаш (Б.А. Дмитриев, М.Б. Двинин, И.Т. Скрипниченко) совместно с КБМ В.П. Макеева, 24 и 28 НИИ ВМФ с помощью разработанной нашим институтом методики провел широкие исследования по обоснованию облика новейшего ракетного комплекса морского базирования на твердом топливе Д-19 и выработке технических требований к этому РК. Проделанную работу следует отнести к значимым трудам института по комплексному анализу ракетных систем. Упомянутые организации совместно доказали целесообразность компоновки ракеты с одним типом полезной нагрузки — многоэлементной РГЧ с высокоскоростными малогабаритными боеголовками средней мощности и наведением их на индивидуальные цели по так называемой “свободной” схеме разведения. (Руководство Минобороны требовало сначала несколько различных комплектаций головных частей). Данное предложение (от нашей организации — Н.А.Орлов, П.Ф. Браславский, П.П. Бузаев и другие) было одобрено руководством ВМФ и положено в основу создания указанного комплекса.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Как-то рассматривая проект новой ракеты КБМ В.П. Макеева, институт, применяя метод машинного проектирования, рекомендовал более оптимальные конструктивные ее параметры, чем были в исходном проекте. Они давали прирост дальности на 15% при тех же размерах шахты подводной лодки. Макеев не только не ударился в амбицию, а проверил предложения, получил рекомендуемый результат и использовал его. Сказал спасибо, а не стал “защищать честь мундира”, как это нередко делали некоторые другие главные.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Одним из серьезных направлений деятельности института стали исследования по обоснованию направлений совершенствования боевого оснащения (боевые блоки и средства преодоления ПРО) стратегических ракет наземного и морского базирования как наиважнейшей составляющей части ракетного вооружения. В ходе таких исследований всегда предусматривалась реализация принципов системного подхода к изучаемой проблеме с использованием проектных проработок. В полной мере эти принципы получили свое развитие в ЦНИИмаше в конце 60-х годов, когда при головной роли созданного в его рамках специализированного отдела (начальник М.Б. Двинин) были развернуты исследования по анализу тенденций и направлений развития боевого оснащения отечественных и зарубежных ракет стратегического назначения, оценкам перспектив развития системы ПРО США и формированию требований к отечественным боевым блокам и средствам преодоления ПРО.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Такие исследования становятся постоянными, к ним привлекаются ведущие НИИ и КБ промышленности, исследовательские и испытательные организации Министерства </w:t>
      </w:r>
      <w:r w:rsidRPr="00BC5838">
        <w:rPr>
          <w:rFonts w:ascii="Times New Roman" w:eastAsia="Times New Roman" w:hAnsi="Times New Roman" w:cs="Times New Roman"/>
          <w:sz w:val="24"/>
          <w:szCs w:val="24"/>
          <w:lang w:eastAsia="ru-RU"/>
        </w:rPr>
        <w:lastRenderedPageBreak/>
        <w:t xml:space="preserve">обороны страны. Предложения и рекомендации, разработанные по результатам этих работ, приобретают комплексный и программный характер, учитываются государственными органами при принятии важных решений. В частности, полученные институтом оценки тактико-технических характеристик и траекторий полета боевых блоков ракет основных зарубежных стран были приняты в качестве основных в межведомственном документе “Исходные данные для проектирования отечественной системы ПРО”, подготовленном совместно с НИИ-2 ПВО, ЦНИРТИ, КБ “Факел”, ВНИИЭФ и КБ “Вымпел”.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развитие указанного направления институтом при участии широкой кооперации научных, исследовательских и проектных организаций промышленности (КБ “Южное”, КБмаш, НПОмаш, МИТ, ВНИИЭФ, ВНИИП и др.) и ведущих институтов Министерства обороны была разработана долгосрочная комплексная программа “Оснащение”, определившая основные направления развития боевого оснащения ракет стратегического назначения. Программа была утверждена на правительственном уровне, согласно ей предусматривалось проведение комплекса взаимосвязанных фундаментальных, поисковых, проектных и экспериментальных работ в обеспечение создания боевых блоков нового поколения и средств преодоления перспективной системы ПРО США.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Политическое руководство США в начале 80-х годов, взяв курс на достижение военного превосходства над СССР, приступило к наращиванию наступательного и оборонительного потенциала своих вооруженных сил на базе внедрения новейших научно-технических достижений. США начали осуществление ряда крупных программ модернизации стратегической триады. В дополнение к этим планам в марте 1983 года США выступили с обширной новой военной программой разработки и развертывания в космосе ударного оружия, получившей название “стратегическая оборонная инициатива”. Программа предусматривала создание широкомасштабной системы ПРО с элементами космического базирования, которая гарантировала бы уничтожение стартовавших ракет Советского Союза на начальном (активном) участке полета, их головных частей и боеголовок на участке разведения, а также боеголовок на космическом и конечном участках полета.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Основу космического эшелона системы ПРО США должны были составить различные виды оружия на новых физических принципах: высокоэнергетические лазеры, пучковое оружие, противоракеты, электромагнитные пушки и др. Эта система так называемых оборонных мероприятий была рассчитана, прежде всего, на превентивное применение новейших эффективных стратегических наступательных вооружений США: ракет МХ, “Трайдент-2”, “Першинг-2”. Предусматривалась и возможность пуска этих ракет по настильным траекториям полета, что сокращало подлетное время. Все это планировалось с тем, чтобы оставшуюся (меньшую) часть наших стратегических сил ответного удара перехватить космическим и наземным эшелонами ПРО.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Реализация США подобных планов создавала бы реальную угрозу отечественным стратегическим ядерным силам, нарушала бы установившееся стратегическое равновесие и уменьшала бы безопасность нашей страны. По существу, такие планы знаменовали собой новый виток гонки вооружений. Как известно, в ответ на проводимые США в рамках программы “стратегической оборонной инициативы” работы правительство Советского Союза (по предложению ЦНИИмаша, обоснованному и высказанному на спецкомиссии Е.П. Велихова) изначально заявило, что принимаемые им меры по противодействию СОИ будут носить асимметричный характер, отвечать концепциям “разумной достаточности” и “равной безопасности”, будут более экономичными, чем развертывание космического и наземных эшелонов системы ПРО.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Большое значение имели системные исследования в области систем боевого управления. Этому в значительной мере способствовала передача этих работ Министерству общего машиностроения и определение института их головным исполнителем. Институт внес весомый вклад в обоснование принципов построения единой СБУ стратегическими ядерными силами на основе научно-технического задела промышленности, полученного в ходе создания автоматизированной системы боевого управления ракетными войсками “Сигнал А1”, а также резервных и дублирующих СБУ. Это позволило уточнить тактико-технические требования к системе боевого управления стратегическими ядерными силами в чрезвычайных условиях.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Являясь сторонником кардинального равного ракетно-ядерного разоружения вплоть до полного запрещения ядерного оружия и оружия массового уничтожения в мировом масштабе, я считаю, что необходимым условием обеспечения и поддержания стратегической стабильности и безопасности в современных условиях остается, по-прежнему, целесообразность реализации концепции “разумной достаточности” и “равной безопасности сторон”.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Вот некоторые итоги активной практической деятельности НИИ-88 (ЦНИИмаша) в области системных и проектных исследований перспектив развития ракетного вооружения и ракетно-космической техники. Конечно, они не отражают всего объема работ института в этом направлении, но дают определенное представление об их характере. Я только описал отдельные направления исследований, особенно мне запомнившиеся благодаря непосредственному в них участию. Это — лишь ряд событий среди житейского моря, бурлившего вокруг института. </w:t>
      </w:r>
    </w:p>
    <w:p w:rsidR="00BC5838" w:rsidRDefault="00BC5838" w:rsidP="00BC5838">
      <w:pPr>
        <w:pStyle w:val="NormalWeb"/>
        <w:spacing w:after="240" w:afterAutospacing="0"/>
      </w:pPr>
      <w:r>
        <w:rPr>
          <w:b/>
          <w:bCs/>
          <w:sz w:val="27"/>
          <w:szCs w:val="27"/>
        </w:rPr>
        <w:t>Лунная программа</w:t>
      </w:r>
    </w:p>
    <w:p w:rsidR="00BC5838" w:rsidRDefault="00BC5838" w:rsidP="00BC5838">
      <w:pPr>
        <w:pStyle w:val="NormalWeb"/>
      </w:pPr>
      <w:r>
        <w:t xml:space="preserve">В процессе разработки концепций рационального развития ракетно-космической техники у института не было таких серьезных баталий, как по ракетному вооружению, но все же ряд существенных расхождений с позицией некоторых ОКБ и начальством был. По-видимому, это объяснялось меньшей важностью для государства стоящих перед космической техникой задач. Все же космонавтика только средство, обеспечивающее действие вооруженных сил (связь, разведка, геодезия, навигация). Однако конфликтные ситуации были и тут. Об идеологической деятельности НИИ-88 (ЦНИИмаша) и некоторых необычных моментах в истории РКТ я хочу вспомнить. Начну с самого главного, с лунной программы, с того, как она развивалась и как была связана с институтом. </w:t>
      </w:r>
    </w:p>
    <w:p w:rsidR="00BC5838" w:rsidRDefault="00BC5838" w:rsidP="00BC5838">
      <w:pPr>
        <w:pStyle w:val="NormalWeb"/>
      </w:pPr>
      <w:r>
        <w:t xml:space="preserve">С созданием головного космического отдела, определяющего и обосновывающего перспективы рационального развития тогда только зародившейся ракетно-космической техники оборонного, народнохозяйственного и научного назначения, НИИ-88 ответственно и квалифицированно включился в работы по космической тематике. То было время бурного развития космонавтики, когда любое предложение о создании нового и особенно приоритетного космического объекта принималось с восторгом, “на ура”. Полеты первого искусственного спутника Земли и первого советского человека на космическом корабле принесли нашему государству невиданный технический и политический авторитет. Это родило множество новых, смелых и замечательных проектов дальнейшего освоения космического пространства человеком. На базе созданной ракеты-носителя Р-7 и космического корабля “Восток” реализовывались новые смелые эксперименты с полетом человека, демонстрировавшие каждодневно превосходство отечественной космической техники над американской. </w:t>
      </w:r>
    </w:p>
    <w:p w:rsidR="00BC5838" w:rsidRDefault="00BC5838" w:rsidP="00BC5838">
      <w:pPr>
        <w:pStyle w:val="NormalWeb"/>
      </w:pPr>
      <w:r>
        <w:lastRenderedPageBreak/>
        <w:t xml:space="preserve">Динамика развития космических событий выглядела внушительно. Вслед за полетом первого в мире космонавта Ю.А. Гагарина 12 апреля 1961 года и суточным полетом Г.С. Титова 6-7 августа того же года следуют: первый групповой полет космонавтов А.Г. Николаева и П.Р. Поповича на кораблях “Восток-3” и “Восток-4”, первый космический трехсуточный полет космонавта женщины В.В. Терешковой в июне 1963 года на корабле “Восток-6”, первый выход в открытый космос из корабля “Восход-2” в марте 1965 года космонавта А.А. Леонова, наконец, создание принципиально нового космического корабля “Союз” и первая автоматическая стыковка таких кораблей на орбите, известная в открытой печати как стыковка спутников “Космос-186” — “Космос-188” в октябре 1967 года, затем первая стыковка в январе 1969 года на орбите двух пилотируемых кораблей “Союз-4” с космонавтом В.А. Шаталовым и “Союз-5” с космонавтами Б.В. Волыновым, А.С. Елисеевым, Е.В. Хруновым и переход через открытый космос космонавтов Елисеева и Хрунова из КК “Союз-5” в “Союз-4”. </w:t>
      </w:r>
    </w:p>
    <w:p w:rsidR="00BC5838" w:rsidRDefault="00BC5838" w:rsidP="00BC5838">
      <w:pPr>
        <w:pStyle w:val="NormalWeb"/>
      </w:pPr>
      <w:r>
        <w:t xml:space="preserve">Все это были продуманные этапы развития пилотируемой космонавтики, подводящие к созданию и эксплуатации долговременных пилотируемых орбитальных станций на околоземных орбитах со сменяемым экипажем. Основной целью пилотируемых полетов подобных станций было проведение человеком в космическом пространстве фундаментальных исследований в интересах науки и народного хозяйства. </w:t>
      </w:r>
    </w:p>
    <w:p w:rsidR="00BC5838" w:rsidRDefault="00BC5838" w:rsidP="00BC5838">
      <w:pPr>
        <w:pStyle w:val="NormalWeb"/>
      </w:pPr>
      <w:r>
        <w:t xml:space="preserve">Технический и политический международный авторитет Советского Союза неизмеримо возрос по сравнению с США. Американцы, не имея в то время мощных ракет-носителей, не в состоянии были ответить нам чем-то значительным и более эффективным, и поэтому президент Джон Кеннеди для восстановления мирового престижа Америки в области техники и космоса не стал нас догонять на земных орбитах (демонстрируя тем самым свое отставание), а провел через сенат закон о реализации проекта “Аполлон” с целью высадки первого человека на Луну. Это была смелая и исключительно дорогостоящая программа. Американцы, стиснув зубы, под систематический звон литавр, сопровождавших новые достижения советской пилотируемой космонавтики, начали обстоятельно и пунктуально готовить средства для высадки лунной экспедиции. </w:t>
      </w:r>
    </w:p>
    <w:p w:rsidR="00BC5838" w:rsidRDefault="00BC5838" w:rsidP="00BC5838">
      <w:pPr>
        <w:pStyle w:val="NormalWeb"/>
      </w:pPr>
      <w:r>
        <w:t xml:space="preserve">В свою очередь, наши главные конструкторы и руководство страны, продолжая все более интенсивно эксплуатировать открывшееся направление пилотируемой околоземной космонавтики и осуществлять запуски автоматических космических станций для исследования планет Солнечной системы, приносящие нам небывалые политические и технические дивиденды, тоже не прошли мимо создания проекта высадки советского человека на Луну. Однако сделали это слишком поздно и менее решительно. Чтобы понять условия, в которых зарождалась отечественная программа лунной экспедиции (программа Н1-Л3), сложность ее реализации, я бы сказал, обреченность, необходимо вернуться несколько назад. </w:t>
      </w:r>
    </w:p>
    <w:p w:rsidR="00BC5838" w:rsidRDefault="00BC5838" w:rsidP="00BC5838">
      <w:pPr>
        <w:pStyle w:val="NormalWeb"/>
      </w:pPr>
      <w:r>
        <w:t xml:space="preserve">После тех первых ошеломляющих космических успехов, которые нам дал тяжелый носитель, созданный на базе межконтинентальной ракеты Р-7, С.П. Королев понял, что для дальнейшего и более широкого освоения космического пространства человеком, для изучения планет Солнечной системы необходимо создание более мощной РН. Поэтому по предложению Королева правительство в октябре 1962 года выпускает решение о разработке проекта трехступенчатого носителя Н1, выводящего на опорную низкую орбиту полезный груз 50 т, и носителя Н11 (с двумя верхними ступенями Н1) грузоподъемностью 15 т с довольно общими задачами обеспечения развития пилотируемых полетов человека к Луне, Марсу и создания на околоземных орбитах космических станций-лабораторий. Постановлением не предусматривалась реализация какой-либо конкретной целевой космической программы. Сергей Павлович в то время, </w:t>
      </w:r>
      <w:r>
        <w:lastRenderedPageBreak/>
        <w:t xml:space="preserve">по-видимому, считал, что для осуществления наших новых впечатляющих шагов в космическом пространстве нужно иметь задел по носителям примерно на порядок. </w:t>
      </w:r>
    </w:p>
    <w:p w:rsidR="00BC5838" w:rsidRDefault="00BC5838" w:rsidP="00BC5838">
      <w:pPr>
        <w:pStyle w:val="NormalWeb"/>
      </w:pPr>
      <w:r>
        <w:t xml:space="preserve">Работы над этими носителями в постановлении не были определены как приоритетные, не назывались и смежники. Носители создавались как бы на будущее. Работы шли вяло, поскольку ОКБ-1 С.П. Королева было занято реализацией интересных программ полетов пилотируемых космических кораблей и запусков автоматических станций к Луне, Венере, Марсу. Когда же в печати появились сообщения о начале развертывания в США работ по программе “Аполлон” и предполагаемом осуществлении экспедиции на Луну в конце 1968 года, то наше правительство и Сергей Павлович уже серьезно повернулись лицом к решению подобной задачи и, главное, с желанием и тут обогнать американцев. </w:t>
      </w:r>
    </w:p>
    <w:p w:rsidR="00BC5838" w:rsidRDefault="00BC5838" w:rsidP="00BC5838">
      <w:pPr>
        <w:pStyle w:val="NormalWeb"/>
      </w:pPr>
      <w:r>
        <w:t xml:space="preserve">В ОКБ-1 был проработан вначале вариант реализации лунной экспедиции с использованием хорошо себя зарекомендовавшего носителя “Восток”. Для этого требовалось 6-7 стыковок космических блоков на земной орбите. В то время автоматическая стыковка была большой проблемой. Все выглядело очень сложно, ненадежно, и такой вариант был отвергнут. Обратились к проекту Н1. Получалось лучше. При одной стыковке на орбите Земли и прямой посадке на Луну требовалось увеличить массу носителя Н1 и довести массу полезного груза, выводимого на низкую опорную орбиту, до 75 т. Проект РН Н1 доработали. На первой ее ступени необходимо было использовать 24 двигателя с тягой 150 тс, расположенных по периметру блока этой ступени. </w:t>
      </w:r>
    </w:p>
    <w:p w:rsidR="00BC5838" w:rsidRDefault="00BC5838" w:rsidP="00BC5838">
      <w:pPr>
        <w:pStyle w:val="NormalWeb"/>
      </w:pPr>
      <w:r>
        <w:t xml:space="preserve">Детальная последующая проработка В.П. Мишиным лунного экспедиционного комплекса с учетом совершенствования конструкции корабля и разгонных блоков показала, что десантная схема полета (высадка лунного корабля на Луну с ее орбиты при оставлении на ней разгонной ступени) позволит освободиться от стыковки двух тяжелых блоков на орбите Земли, но при этом потребуется увеличение полезной нагрузки носителя Н1 до 92,5 т. Опять его доработали. На днище в центре первой ступени разместили еще 6 двигателей вдобавок к имеющимся 24. В дальнейшем для покрытия различных дефицитов массы полезную нагрузку нужно было довести уже до 95 т, что решили сделать за счет переохлаждения компонентов топлива. Постоянные доработки проекта при условии максимального сохранения документации и производственной оснастки не могли не сказаться на сроках создания носителя Н1. </w:t>
      </w:r>
    </w:p>
    <w:p w:rsidR="00BC5838" w:rsidRDefault="00BC5838" w:rsidP="00BC5838">
      <w:pPr>
        <w:pStyle w:val="NormalWeb"/>
      </w:pPr>
      <w:r>
        <w:t xml:space="preserve">В условиях успешного развития двух космических программ: околоземных пилотируемых полетов и запусков автоматических станций к планетам Солнечной системы, — интересы реализации грандиозной лунной экспедиционной программы сильно ущемлялись, работы не могли проходить планомерно и, при ограниченности производственных и финансовых ресурсов, разработчики сталкивались с большими трудностями. Чтобы не упустить сроки и не выйти за рамки имеющихся производственных и финансовых возможностей главным конструкторам С.П. Королеву и В.П. Мишину пришлось (по-моему мнению, неоправданно, в ущерб общему делу и своим устремлениям) серьезно сокращать объем наземной отработки РН, отказываться от создания необходимых, но дорогостоящих стендов, в том числе от стенда для огневых испытаний первой ее ступени. Это стало в дальнейшем одним из роковых обстоятельств для всего лунного проекта. </w:t>
      </w:r>
    </w:p>
    <w:p w:rsidR="00BC5838" w:rsidRDefault="00BC5838" w:rsidP="00BC5838">
      <w:pPr>
        <w:pStyle w:val="NormalWeb"/>
      </w:pPr>
      <w:r>
        <w:t xml:space="preserve">Записанный в заданной правительством лунной программе объем производственного обеспечения не был подкреплен изначально соответствующими мощностями, а главный конструктор Мишин молчал, не бил тревогу. На что он надеялся? Думал, главное начать работу, а там руководство поможет, будучи покровителем и, по существу, соучастником выполнения программы, или доминировали другие соображения? </w:t>
      </w:r>
    </w:p>
    <w:p w:rsidR="00BC5838" w:rsidRDefault="00BC5838" w:rsidP="00BC5838">
      <w:pPr>
        <w:pStyle w:val="NormalWeb"/>
      </w:pPr>
      <w:r>
        <w:lastRenderedPageBreak/>
        <w:t xml:space="preserve">С начала работ по лунной программе происходили всякие казусы в производственном и финансовом их обеспечении, хорошо известные как нашему институту, так, я думаю, и руководству министерства. Например, по постановлению правительства Куйбышевскому заводу предписывалось выпускать четыре носителя Н1 в год для летно-конструкторской отработки. Завод же по своей производственной мощности мог изготавливать только полтора в год. Однако регулярно на коллегиях министерства, посвященных докладам о состоянии работ над РН, руководство как бы не замечало этого обстоятельства и с серьезным видом говорило о слабости контроля графика производства. По-видимому, руководители МОМ и ВПК, не имея возможности исправить положение, делали вид, что все в порядке и отставание само по себе как-то рассосется: либо американцы припозднятся, либо у нас появятся новые счастливые обстоятельства, вроде второго дыхания, как в Великую Отечественную войну, и нам все же удастся реализовать лунную программу раньше американцев. </w:t>
      </w:r>
    </w:p>
    <w:p w:rsidR="00BC5838" w:rsidRDefault="00BC5838" w:rsidP="00BC5838">
      <w:pPr>
        <w:pStyle w:val="NormalWeb"/>
      </w:pPr>
      <w:r>
        <w:t xml:space="preserve">В самом начале проектирования лунного комплекса Н1-Л3 появилась другая серьезная трудность, задержавшая разработку проекта РН. Главный и постоянный смежник С.П. Королева по двигательным установкам В.П. Глушко вдруг отказался разрабатывать мощные, в 600 тс, двигатели на жидком кислороде и керосине, которые задавал головной разработчик — С.П. Королев. Валентин Петрович из верного последователя применения жидкого кислорода в качестве окислителя стал сторонником использования азотного тетроксида. </w:t>
      </w:r>
    </w:p>
    <w:p w:rsidR="00BC5838" w:rsidRDefault="00BC5838" w:rsidP="00BC5838">
      <w:pPr>
        <w:pStyle w:val="NormalWeb"/>
      </w:pPr>
      <w:r>
        <w:t xml:space="preserve">Причину такой переориентации понять несложно. Столкнувшись с серьезными трудностями разработки мощных двигателей на жидком кислороде и керосине для ракет Р-7 и Р-9 и получив хороший опыт создания мощных ЖРД на азотнокислотных окислителях для ракет Р-12, Р-14, Р-16, Р-36 (М.К. Янгеля) и носителя УР-500 (В.Н. Челомея), двигатель которого имел тягу 150 тс, а также обладая большим заделом по двигателю тягой 600 тс, который был его несбывшейся мечтой, В.П. Глушко предложил делать на основе такого ЖРД носитель Н1 вопреки мнению С.П. Королева. </w:t>
      </w:r>
    </w:p>
    <w:p w:rsidR="00BC5838" w:rsidRDefault="00BC5838" w:rsidP="00BC5838">
      <w:pPr>
        <w:pStyle w:val="NormalWeb"/>
      </w:pPr>
      <w:r>
        <w:t xml:space="preserve">Еще не так давно он был ярым сторонником применения в качестве ракетного топлива жидкого кислорода и углеводородного горючего, считая его энергетически выгодным для межконтинентальных ракет и ракет-носителей. На это, видимо, влияло еще и то обстоятельство, что отработка двигателей на азотно-кислотных окислителях даже сравнительно небольшой тяги, порядка 8 тс, встретилась с проблемами. Мучили высокочастотные колебания в камере сгорания, приводившие к разрушению двигателя, из-за чего такой двигатель для первых зенитных управляемых ракет приходилось делать в виде связки из четырех, устойчиво работающих, тягой 2 тс. </w:t>
      </w:r>
    </w:p>
    <w:p w:rsidR="00BC5838" w:rsidRDefault="00BC5838" w:rsidP="00BC5838">
      <w:pPr>
        <w:pStyle w:val="NormalWeb"/>
      </w:pPr>
      <w:r>
        <w:t xml:space="preserve">Трудности с созданием ракетных двигателей, работающих на указанных окислителях, я хорошо помню, обсуждались в 50-е годы на заседании НТС НИИ-88, когда главные конструкторы А.М. Исаев и Д.Д. Севрук, преодолевшие проблему неустойчивости горения топлива, предложили свои услуги по разработке мощных двигателей на высококипящих компонентах топлива с высокой удельной тягой и хорошими массовыми характеристиками. Однако В.П. Глушко в своем оппонирующем заключении, которое он излагал весьма экспансивно, высказал резкие сомнения в возможности создания таких двигателей и даже назвал своего бывшего первого заместителя Севрука техническим аферистом, вводящим в заблуждение слушателей несбыточными посулами. Но время шло, Глушко сам понял, что это не фантазия, и согласился с предложением Министерства обороны о разработке силами его ОКБ-456 совершенных двигателей на стабильных компонентах топлива: азотной кислоте с окислами азота и керосином — для </w:t>
      </w:r>
      <w:r>
        <w:lastRenderedPageBreak/>
        <w:t xml:space="preserve">стратегических баллистических ракет, став ведущим главным конструктором в отрасли по созданию таких двигателей. </w:t>
      </w:r>
    </w:p>
    <w:p w:rsidR="00BC5838" w:rsidRDefault="00BC5838" w:rsidP="00BC5838">
      <w:pPr>
        <w:pStyle w:val="NormalWeb"/>
      </w:pPr>
      <w:r>
        <w:t xml:space="preserve">Таким образом, бывший соратник С.П. Королева Валентин Петрович Глушко перешел в “другую веру”. Разгорелся большой спор между самолюбивыми главными. Валентин Петрович усиленно рекомендовал Королеву свой двигатель в 600 тс, который по срокам разработки и размерности удачно подходил к носителю Н1. Сергей Павлович на заседаниях Совета главных конструкторов резко возражал против этого, считая, что в случае аварии более тысячи тонн тетроксида, превратившись в газ, как сильное отравляющее вещество будут представлять прямую угрозу жизни населения районов, прилегающих к полигону и расположенных вдоль трассы полета РН. Тогда слово “экология” еще не применялось в обиходе. Спор двух маститых конструкторов втянул в свою орбиту крупных ученых и конструкторов во главе с президентом Академии наук СССР М.В. Келдышем, возглавившим межведомственную экспертную комиссию. Комиссия поддержала С.П. Королева, считая его доводы относительно экологической опасности применения азотного тетроксида в таких количествах при полете носителя Н1, безусловно, обоснованными. Такой же официальной точки зрения придерживался и НИИ-88. Валентин Петрович не согласился с мнением комиссии. </w:t>
      </w:r>
    </w:p>
    <w:p w:rsidR="00BC5838" w:rsidRDefault="00BC5838" w:rsidP="00BC5838">
      <w:pPr>
        <w:pStyle w:val="NormalWeb"/>
      </w:pPr>
      <w:r>
        <w:t xml:space="preserve">В результате продолжительного и безрезультатного обмена мнениями с Глушко Сергей Павлович привлек для работы над ЖРД видного конструктора авиационных турбореактивных двигателей Николая Дмитриевича Кузнецова, задав ему, новичку в области ракетной техники, разработку двигательной установки на жидком кислороде и керосине с тягой в 150 т. Конструкторскому бюро Кузнецова пришлось переболеть всеми “детскими болезнями” ракетной техники прежде, чем был приобретен необходимый опыт. Это сказалось на сроках отработки такого двигателя, его надежности, с которой, из-за малых сроков, двигатель выпустили в лёт. Она оказалась недостаточной. Это еще один фатальный фактор, сыгравший свою трагическую роль в судьбе самого носителя Н1. </w:t>
      </w:r>
    </w:p>
    <w:p w:rsidR="00BC5838" w:rsidRDefault="00BC5838" w:rsidP="00BC5838">
      <w:pPr>
        <w:pStyle w:val="NormalWeb"/>
      </w:pPr>
      <w:r>
        <w:t xml:space="preserve">Несмотря на мнение головного разработчика РН С.П. Королева и позицию подавляющего большинства причастных к проекту, В.П. Глушко упорно продолжал настаивать на своем, адресуя все новые и новые доводы уже на самые “верха” — в ВПК и ЦК. Институту приходилось отбиваться от них. Бытовал и такой довод. Если в шаровые баки носителя Н1 залить вместо жидкого кислорода азотный тетроксид, а в топливные — высококалорийное углеводородное горючее, взяв двигатели Глушко, то полезная нагрузка такой модифицированной РН увеличится на 15%. НИИ-88 дал заключение и на это предложение, объясняя его ошибочность. Ведь рост полезной нагрузки происходит, в основном, за счет увеличения массы топлива в упомянутых объемах. И, следовательно, неправильно считать массу конструкции носителя прежней: необходимо учитывать утяжеление массы баков, обечаек, узлов крепления, силовой рамы двигателя и других элементов, связанных с массой топлива, тягой и величиной наддува баков. Надо пересчитывать всю массу конструкции РН, тогда предполагаемого эффекта не будет. Такие контрдоводы, конечно, не убедили Валентина Петровича. </w:t>
      </w:r>
    </w:p>
    <w:p w:rsidR="00BC5838" w:rsidRDefault="00BC5838" w:rsidP="00BC5838">
      <w:pPr>
        <w:pStyle w:val="NormalWeb"/>
      </w:pPr>
      <w:r>
        <w:t xml:space="preserve">Несмотря на то что двигатель в 600 тс на азотном тетроксиде и несимметричном диметилгидразине не имел своего потребителя, Глушко продолжал его разрабатывать, и все арьергардные бои против главного конструктора выпали на долю НИИ-88. Составляя проекты годовых планов научно-исследовательских и опытно-конструкторских работ отрасли, институт регулярно вычеркивал из них разработку этого двигателя и производство его на экспериментальном заводе, исключая бюджетные ассигнования на данные работы. Так, по предложению Глушко годовой объем потребных бюджетных средств на его ОКБ-456 и опытный завод запрашивался в сумме 75 млн рублей, а институт </w:t>
      </w:r>
      <w:r>
        <w:lastRenderedPageBreak/>
        <w:t xml:space="preserve">в проекте годового плана оставлял только 15 млн рублей, исключая указанный двигатель и оставляя другие плановые работы. Валентин Петрович на меня сильно обижался. Каждый раз мне приходилось с ним встречаться, выслушивать его упреки в том, что мешаю работать, и вежливо объяснять причины такого решения. Конструктор очень сердился, краснел и, прервав разговор, шел к министру жаловаться на очередной “разбой” института. При этом Глушко всегда добивался удовлетворения своих просьб по смете. И сам министр не мог противостоять его настойчивости. </w:t>
      </w:r>
    </w:p>
    <w:p w:rsidR="00BC5838" w:rsidRDefault="00BC5838" w:rsidP="00BC5838">
      <w:pPr>
        <w:pStyle w:val="NormalWeb"/>
      </w:pPr>
      <w:r>
        <w:t xml:space="preserve">Чтобы как-то решить затянувшийся спор относительно судьбы двигателя-силача, Г.М. Табаков — тогда начальник 7-го главка — собрал в ГКОТ узкое совещание, на котором присутствовали главный конструктор В.П. Глушко, директор НИИТП В.Я. Лихушин и я. Сам Глеб Михайлович с него ушел, поручив на основе договоренности решить вопрос окончательно. Я в мягких тонах обосновал целесообразность прекращения работ над двигателем, поскольку нет его потребителя, а двигатель не простой, а чрезвычайно дорогой: “царь-двигатель”, и между делом его не сделаешь. Валентин Петрович держал меня все время под прицелом своего сердитого взгляда и при моем выступлении бросал несогласные реплики. Лихушин просто и односложно высказал свою позицию: — Посмотрите, какой хороший двигатель, какая у него большая тяга, а его удельные характеристики далеко превосходят аналогичные характеристики лучших американских. Такой двигатель необходимо делать, когда-нибудь да пригодится. </w:t>
      </w:r>
    </w:p>
    <w:p w:rsidR="00BC5838" w:rsidRDefault="00BC5838" w:rsidP="00BC5838">
      <w:pPr>
        <w:pStyle w:val="NormalWeb"/>
      </w:pPr>
      <w:r>
        <w:t xml:space="preserve">Ну, а сам главный конструктор Глушко долго и пунктуально доказывал необходимость создания ЖРД и предупреждал о большой ошибке, если его не используют на носителе Н1. Разошлись мы, не достигнув согласия, не попрощавшись и не разговаривая. Работы над указанным двигателем были прекращены только тогда, когда возникла необходимость в массовом производстве его экспериментальных образцов с целью окончательной отработки. Нужно было привлекать соответствующий завод Госкомитета авиационной техники, и Госплан не пошел на такое решение, не имея конкретного заказчика двигателя. В этом деле институт, хоть и оказался прав, приобрел себе еще одного влиятельного недоброжелателя. </w:t>
      </w:r>
    </w:p>
    <w:p w:rsidR="00BC5838" w:rsidRDefault="00BC5838" w:rsidP="00BC5838">
      <w:pPr>
        <w:pStyle w:val="NormalWeb"/>
      </w:pPr>
      <w:r>
        <w:t xml:space="preserve">Несмотря на указанные трудности первого этапа разработки носителя Н1, работы по лунной программе набирали силу. С каждым годом увеличивался их объем, подключались новые смежники, новые производства, но пока никто не сопоставлял хода работ с заданными сроками, которые определялись четко — в третьем квартале 1968 года, т.е. на один квартал раньше, чем в США. При этом ни главный конструктор, ни высшее руководство не хотели расставаться со старой космической программой пилотируемых полетов, поддерживающей престиж страны и приносящей крупные политические выгоды, и в то же время не желали отдавать пальму первенства США в высадке первого человека на Луну. Срок казался далеким, и все успокаивали себя нашим русским “авось”. Авось успеем. Подналяжем в конце. </w:t>
      </w:r>
    </w:p>
    <w:p w:rsidR="00BC5838" w:rsidRDefault="00BC5838" w:rsidP="00BC5838">
      <w:pPr>
        <w:pStyle w:val="NormalWeb"/>
      </w:pPr>
      <w:r>
        <w:t xml:space="preserve">И вот в октябре 1966 года Д.Ф. Устинов собирает в нашем институте руководство Министерства общего машиностроения, всех ведущих главных конструкторов ракетно-космической техники, приглашает руководство ВПК и заказчика — Министерство обороны, а также представителя науки — М.В. Келдыша, чтобы заслушать и обсудить доклад НИИ-88 по проекту разработанного им первого пятилетнего плана (1966-1970 гг.) создания космических систем и объектов оборонного, научного и народнохозяйственного назначения. Доклад о проекте пятилетнего плана поручили делать мне. Я начал излагать предлагаемую космическую программу по разделам: системы и объекты оборонного, научного, народнохозяйственного назначения. Формулировал цели и задачи, стоящие перед космонавтикой; указывал, какими средствами и в какие сроки они должны быть </w:t>
      </w:r>
      <w:r>
        <w:lastRenderedPageBreak/>
        <w:t xml:space="preserve">решены; называл приоритетность тех или иных разработок; рассказывал, какие предложения главных конструкторов не попали в план, и объяснял причины этого. </w:t>
      </w:r>
    </w:p>
    <w:p w:rsidR="00BC5838" w:rsidRDefault="00BC5838" w:rsidP="00BC5838">
      <w:pPr>
        <w:pStyle w:val="NormalWeb"/>
      </w:pPr>
      <w:r>
        <w:t xml:space="preserve">В проекте плана приводились затраты на создание системы в целом и предлагался годовой объем финансирования каждой разработки. Лунный комплекс я выделил отдельной строкой и решил обратить внимание собравшихся на сложнейшее положение с указанной программой. Острого разговора можно было бы избежать, ограничившись общей фразой о том, что выполнить программу нужно в третьем квартале 1968 года. Волнуясь и чувствуя отрицательную реакцию руководства, я произнес роковую фразу: </w:t>
      </w:r>
    </w:p>
    <w:p w:rsidR="00BC5838" w:rsidRDefault="00BC5838" w:rsidP="00BC5838">
      <w:pPr>
        <w:pStyle w:val="NormalWeb"/>
      </w:pPr>
      <w:r>
        <w:t xml:space="preserve">— Хотя в проекте плана указаны заданные правительством сроки выполнения лунной программы, ответственно докладываю, что исходя из объема производства и затрат, оставшихся на эти два года, программа Н1-Л3 не может быть реализована. </w:t>
      </w:r>
    </w:p>
    <w:p w:rsidR="00BC5838" w:rsidRDefault="00BC5838" w:rsidP="00BC5838">
      <w:pPr>
        <w:pStyle w:val="NormalWeb"/>
      </w:pPr>
      <w:r>
        <w:t xml:space="preserve">В подтверждение мною был представлен график прошедших затрат и финансирования, необходимого для завершения работ в функции времени. </w:t>
      </w:r>
    </w:p>
    <w:p w:rsidR="00BC5838" w:rsidRDefault="00BC5838" w:rsidP="00BC5838">
      <w:pPr>
        <w:pStyle w:val="NormalWeb"/>
      </w:pPr>
      <w:r>
        <w:t xml:space="preserve">— Видите, — сказал я, — объем материальных средств, потребных для окончания работ за оставшиеся два года, превосходит производственные мощности МОМ в 2,3 раза. Мне представляется, что никакое подключение других министерств не спасет положения, так как необходимые мощности слишком велики, кроме того, нужны особые новые производства, на создание которых потребуется большое время. </w:t>
      </w:r>
    </w:p>
    <w:p w:rsidR="00BC5838" w:rsidRDefault="00BC5838" w:rsidP="00BC5838">
      <w:pPr>
        <w:pStyle w:val="NormalWeb"/>
      </w:pPr>
      <w:r>
        <w:t xml:space="preserve">Однако в прениях затронутый мною вопрос не вызвал надлежащей острой реакции. Военные говорили, что необходимо подсократить расходы на научные и народнохозяйственные исследования. Представители науки, М.В. Келдыш, искали резервы в сокращении номенклатуры спутников оборонного назначения, ссылаясь на многотемье и дублирование. В репликах я пояснял, что даже полное сокращение этих разделов не высвободит необходимых для лунной программы средств, не говоря о том, что нужны не обезличенные мощности, а производства определенного профиля. Оригинально выступил заместитель главного конструктора С.О. Охапкин. В.П. Мишин в это время находился в отпуске (С.П. Королева уже не было в живых — </w:t>
      </w:r>
      <w:r>
        <w:rPr>
          <w:i/>
          <w:iCs/>
        </w:rPr>
        <w:t>ред</w:t>
      </w:r>
      <w:r>
        <w:t xml:space="preserve">.). От имени своей организации он довольно оптимистично описал состояние дел с ходом работ по лунной программе. В заключение сказал, что ему непонятна позиция головного института — НИИ-88, который сомневается в возможностях разработчиков, и закончил выступление эффектной фразой: </w:t>
      </w:r>
    </w:p>
    <w:p w:rsidR="00BC5838" w:rsidRDefault="00BC5838" w:rsidP="00BC5838">
      <w:pPr>
        <w:pStyle w:val="NormalWeb"/>
      </w:pPr>
      <w:r>
        <w:t xml:space="preserve">— Дмитрий Федорович, мы хотим выполнить эту большую и важную работу в заданный срок. Мы можем выполнить ее. И мы выполним ее, если Вы, Дмитрий Федорович, поможете нам немного. </w:t>
      </w:r>
    </w:p>
    <w:p w:rsidR="00BC5838" w:rsidRDefault="00BC5838" w:rsidP="00BC5838">
      <w:pPr>
        <w:pStyle w:val="NormalWeb"/>
      </w:pPr>
      <w:r>
        <w:t xml:space="preserve">Таким образом, все выступавшие как бы не замечали катастрофического положения с реализацией лунной программы в требуемые сроки и считали, что положение можно поправить мелким косметическим изменением пятилетнего плана ОКР. </w:t>
      </w:r>
    </w:p>
    <w:p w:rsidR="00BC5838" w:rsidRDefault="00BC5838" w:rsidP="00BC5838">
      <w:pPr>
        <w:pStyle w:val="NormalWeb"/>
      </w:pPr>
      <w:r>
        <w:t xml:space="preserve">В заключение выступил Устинов, одобрив в основном пятилетний план и указав на необходимость его корректировки с учетом замечаний выступавших. Дмитрий Федорович серьезно и конкретно критиковал положение дел с комплексом Н1-Л3 и в этой части особенно остро — наш институт и меня как его директора. Устинов отметил, что головной институт НИИ-88 занял неправильную позицию в разработке проекта пятилетнего плана. Вместо того чтобы озадачить ОКБ отрасли новыми перспективными и интересными разработками так, что конструкторы сейчас были бы вынуждены доказывать </w:t>
      </w:r>
      <w:r>
        <w:lastRenderedPageBreak/>
        <w:t xml:space="preserve">невозможность их выполнения из-за обилия, институт, наоборот, сам стал сомневаться в реализации планов, вопреки желаниям разработчиков, подавляя их хорошие инициативы. Много еще нелестного и сердитого было высказано в адрес института и мой. Критическая речь Устинова постепенно становилась все эмоциональнее и резче. Наконец, указывая на меня рукой, он обратился к присутствующим: </w:t>
      </w:r>
    </w:p>
    <w:p w:rsidR="00BC5838" w:rsidRDefault="00BC5838" w:rsidP="00BC5838">
      <w:pPr>
        <w:pStyle w:val="NormalWeb"/>
      </w:pPr>
      <w:r>
        <w:t xml:space="preserve">— Посмотрите, да он нас просто не уважает! Видите, как развалился за столом! </w:t>
      </w:r>
    </w:p>
    <w:p w:rsidR="00BC5838" w:rsidRDefault="00BC5838" w:rsidP="00BC5838">
      <w:pPr>
        <w:pStyle w:val="NormalWeb"/>
      </w:pPr>
      <w:r>
        <w:t xml:space="preserve">Между тем я понуро сидел в торце стола, подперев голову правой рукой, в подавленном состоянии, сознавая, что наш доклад о проекте плана не состоялся. И институт в моем лице вместо похвал за объективность получил серьезную нахлобучку от уважаемого мной большого руководителя. </w:t>
      </w:r>
    </w:p>
    <w:p w:rsidR="00BC5838" w:rsidRDefault="00BC5838" w:rsidP="00BC5838">
      <w:pPr>
        <w:pStyle w:val="NormalWeb"/>
      </w:pPr>
      <w:r>
        <w:t xml:space="preserve">Проект космической пятилетки на 1966-1970 годы приняли за основу с формальным поручением поискать ресурсы за счет уточнения отдельных позиций плана и корректировки стоимости и сроков исполнения отдельных опытно-конструкторских работ. Так окончилось первое публичное выступление НИИ-88 по проекту пятилетней космической программы, в которую институт вложил столько сил и старания. Несмотря на серьезную критику меня и института за гласное неверие в возможность реализации лунной программы в заданный срок, установленный ЦК КПСС и Совмином СССР, Дмитрий Федорович не изменил к нам своего хорошего отношения и не утратил доверия. Может быть, сильное раздражение Устинова нашим заявлением было как раз результатом того, что он сам хорошо видел нерешаемость задачи, но не хотел, чтобы это стало объектом преждевременного обсуждения. </w:t>
      </w:r>
    </w:p>
    <w:p w:rsidR="00BC5838" w:rsidRDefault="00BC5838" w:rsidP="00BC5838">
      <w:pPr>
        <w:pStyle w:val="NormalWeb"/>
      </w:pPr>
      <w:r>
        <w:t xml:space="preserve">Проведенное совещание сильно подтолкнуло ход работ по лунной программе: было срочно подготовлено и в феврале 1967 года утверждено обширное постановление ЦК КПСС и Совета Министров СССР об их форсировании, где были указаны большое количество мероприятий, графики поставок комплектующих изделий, приборов, вспомогательного оборудования, а также установлены конкретные сжатые сроки промежуточных этапов работ по созданию и испытаниям отдельных элементов комплекса. </w:t>
      </w:r>
    </w:p>
    <w:p w:rsidR="00BC5838" w:rsidRDefault="00BC5838" w:rsidP="00BC5838">
      <w:pPr>
        <w:pStyle w:val="NormalWeb"/>
      </w:pPr>
      <w:r>
        <w:t xml:space="preserve">Придавая большое значение созданию лунного комплекса Н1-Л3, Д.Ф. Устинов уже в апреле 1967 года собрал у себя в здании ЦК КПСС на Старой площади совещание ведущих конструкторов и руководства министерства с целью проверки хода выполнения февральского постановления правительства. На него был приглашен и я. О состоянии дел докладывал главный конструктор В.П. Мишин. В ходе доклада выяснилось, что отставание по некоторым позициям достигает полгода. Устинов был так возмущен этим положением, что прервал выступление Василия Павловича резкой репликой: </w:t>
      </w:r>
    </w:p>
    <w:p w:rsidR="00BC5838" w:rsidRDefault="00BC5838" w:rsidP="00BC5838">
      <w:pPr>
        <w:pStyle w:val="NormalWeb"/>
      </w:pPr>
      <w:r>
        <w:t xml:space="preserve">— Как же Вы, товарищ Мишин, умудрились за два месяца после выхода постановления отстать на полгода? Вы что, обманывали Центральный Комитет партии?! </w:t>
      </w:r>
    </w:p>
    <w:p w:rsidR="00BC5838" w:rsidRDefault="00BC5838" w:rsidP="00BC5838">
      <w:pPr>
        <w:pStyle w:val="NormalWeb"/>
      </w:pPr>
      <w:r>
        <w:t xml:space="preserve">Василий Павлович пытался успокоить Устинова, сказав, что конечные сроки не меняются, отставание будет ликвидировано в ближайшее время. Однако Устинов не стал слушать продолжение доклада Мишина, закрыл совещание, поручив министру разобраться во всем и принять необходимые меры. </w:t>
      </w:r>
    </w:p>
    <w:p w:rsidR="00BC5838" w:rsidRDefault="00BC5838" w:rsidP="00BC5838">
      <w:pPr>
        <w:pStyle w:val="NormalWeb"/>
      </w:pPr>
      <w:r>
        <w:t xml:space="preserve">В большой приемной Д.Ф. Устинова, куда мы все вышли, ко мне подошел главный конструктор носителя Н1 Д.И. Козлов и сказал: </w:t>
      </w:r>
    </w:p>
    <w:p w:rsidR="00BC5838" w:rsidRDefault="00BC5838" w:rsidP="00BC5838">
      <w:pPr>
        <w:pStyle w:val="NormalWeb"/>
      </w:pPr>
      <w:r>
        <w:lastRenderedPageBreak/>
        <w:t xml:space="preserve">— Юра, а ты тогда был прав. Пиши письмо в ЦК КПСС, что лунную экспедицию в заданные сроки осуществить нельзя. Мы, все конструкторы, тебя поддержим. </w:t>
      </w:r>
    </w:p>
    <w:p w:rsidR="00BC5838" w:rsidRDefault="00BC5838" w:rsidP="00BC5838">
      <w:pPr>
        <w:pStyle w:val="NormalWeb"/>
      </w:pPr>
      <w:r>
        <w:t xml:space="preserve">На что я раздраженно ответил: </w:t>
      </w:r>
    </w:p>
    <w:p w:rsidR="00BC5838" w:rsidRDefault="00BC5838" w:rsidP="00BC5838">
      <w:pPr>
        <w:pStyle w:val="NormalWeb"/>
      </w:pPr>
      <w:r>
        <w:t xml:space="preserve">— Спасибо, ты меня за дурака держишь. Поезд уже ушел. Вы меня убедили, что хотите, можете и решите эту задачу. Вон стоит автор данного изречения, — указал я на С.О. Охапкина. — Теперь, если меня спросят, почему мы не слетали на Луну, я отвечу, что это результат вашей нерасторопности. </w:t>
      </w:r>
    </w:p>
    <w:p w:rsidR="00BC5838" w:rsidRDefault="00BC5838" w:rsidP="00BC5838">
      <w:pPr>
        <w:pStyle w:val="NormalWeb"/>
      </w:pPr>
      <w:r>
        <w:t xml:space="preserve">В процессе реализации проекта комплекса Н1-Л3 в 1966 году возник один частный, но важный для поддержания престижа нашей страны и, главное, для отработки лунного комплекса вопрос. Чьи космонавты, США или СССР, первыми облетят Луну и вернутся на Землю? Задача значительно более простая, так как ее можно решить без носителя Н1, но, тем не менее, очень заманчивая. Кроме получения престижного результата она позволяет, в частности, отработать возвращаемый лунный корабль, являясь непременным и решающим этапом реализации лунной экспедиции. </w:t>
      </w:r>
    </w:p>
    <w:p w:rsidR="00BC5838" w:rsidRDefault="00BC5838" w:rsidP="00BC5838">
      <w:pPr>
        <w:pStyle w:val="NormalWeb"/>
      </w:pPr>
      <w:r>
        <w:t xml:space="preserve">ОКБ-1 вышло с предложением осуществить облет Луны человеком на штатном разгонном блоке и возвращаемом лунном корабле от комплекса Н1-Л3 с использованием отработанного носителя “Протон” разработки В.Н. Челомея. Корабль возвращается со стороны Южного полюса Земли, где входит в плотные слои атмосферы, частично тормозится, рикошетирует с небольшим выходом в космос. Новое погружение КК в атмосферу происходит у южных границ Советского Союза с приземлением в освоенном районе Казахстана. Получалось все очень удачно. При минимуме затрат решалась задача отработки схемы полета и важных элементов лунного комплекса, появлялась надежда записать в анналы нашей космической истории еще один важный рекорд. Однако ОКБ-52 В.Н. Челомея выступило со своим проектом облета Луны человеком, также с использованием РН “Протон”, но с разгонным блоком и возвращаемым лунным кораблем своей конструкции. Опять возник спор двух уважаемых ведущих ОКБ. </w:t>
      </w:r>
    </w:p>
    <w:p w:rsidR="00BC5838" w:rsidRDefault="00BC5838" w:rsidP="00BC5838">
      <w:pPr>
        <w:pStyle w:val="NormalWeb"/>
      </w:pPr>
      <w:r>
        <w:t xml:space="preserve">НИИ-88 подготовил и выслал в министерство заключение в пользу варианта Мишина, поскольку это важный этап летной отработки комплекса Н1-Л3. Вариант Василия Павловича был ближе к реализации, его использование давало большую экономию средств и существенно продвигало основную лунную программу. Одновременно с этим созданная межведомственная экспертная комиссия под председательством М.В. Келдыша, куда входил от НИИ-88 мой первый заместитель А.Г. Мрыкин, пришла к другому выводу, отдав предпочтение варианту В.Н. Челомея. Комиссия исходила, по-видимому, из целесообразности расширения фронта работ в соответствии с лунной программой за счет привлечения к данной тематике ОКБ-52 Челомея. По этому поводу Келдыш в здании президиума АН СССР в присутствии Мрыкина мне поучительно выговаривал: </w:t>
      </w:r>
    </w:p>
    <w:p w:rsidR="00BC5838" w:rsidRDefault="00BC5838" w:rsidP="00BC5838">
      <w:pPr>
        <w:pStyle w:val="NormalWeb"/>
      </w:pPr>
      <w:r>
        <w:t xml:space="preserve">— Как же так получается, Юрий Александрович? Ваш первый заместитель Мрыкин подписывает мое заключение, Вы — противоположное? </w:t>
      </w:r>
    </w:p>
    <w:p w:rsidR="00BC5838" w:rsidRDefault="00BC5838" w:rsidP="00BC5838">
      <w:pPr>
        <w:pStyle w:val="NormalWeb"/>
      </w:pPr>
      <w:r>
        <w:t xml:space="preserve">На что я спокойно ответил: </w:t>
      </w:r>
    </w:p>
    <w:p w:rsidR="00BC5838" w:rsidRDefault="00BC5838" w:rsidP="00BC5838">
      <w:pPr>
        <w:pStyle w:val="NormalWeb"/>
      </w:pPr>
      <w:r>
        <w:t xml:space="preserve">— Никакого противоречия нет. Я подписываю мнение института, а Мрыкин — член Вашей экспертной комиссии — как специалист изложил свою точку зрения. Он вправе по сложившемуся в институте положению иметь и выражать свое мнение. </w:t>
      </w:r>
    </w:p>
    <w:p w:rsidR="00BC5838" w:rsidRDefault="00BC5838" w:rsidP="00BC5838">
      <w:pPr>
        <w:pStyle w:val="NormalWeb"/>
      </w:pPr>
      <w:r>
        <w:lastRenderedPageBreak/>
        <w:t xml:space="preserve">Келдыш не стал продолжать разговор на эту тему, а Мрыкин вообще промолчал. В верхах утвердили проект облета Луны по варианту Мишина. </w:t>
      </w:r>
    </w:p>
    <w:p w:rsidR="00BC5838" w:rsidRDefault="00BC5838" w:rsidP="00BC5838">
      <w:pPr>
        <w:pStyle w:val="NormalWeb"/>
      </w:pPr>
      <w:r>
        <w:t xml:space="preserve">Центральное КБ экспериментального машиностроения в 1965 году разработало проект системы облета нашим гражданином Луны (предполагая, что он совершит такой полет первым), не прекращая работ и над лунным комплексом Н1-Л3. Возвращаемый аппарат лунного корабля Л3 отрабатывался на основе носителя “Протон” с четвертой ступенью-блоком Д ЛК. Спускаемый аппарат по своей аэродинамической форме был аналогичен СА КК “Союз”. При возвращении в земную атмосферу со скоростью 11км/с СА совершал управляемый полет с обеспечением посадки в заданном районе Советского Союза. Возвращаемый аппарат после гашения второй космической скорости за счет сопротивления воздуха и перехода на установившуюся в атмосфере скорость движения, тормозился далее за счет ввода в действие с высоты 7 км парашютной системы. Баллистическая схема полета возвращаемого аппарата заключалась в следующем. </w:t>
      </w:r>
    </w:p>
    <w:p w:rsidR="00BC5838" w:rsidRDefault="00BC5838" w:rsidP="00BC5838">
      <w:pPr>
        <w:pStyle w:val="NormalWeb"/>
      </w:pPr>
      <w:r>
        <w:t xml:space="preserve">Лунный космический корабль с блоком Д выводится носителем “Протон” на низкую промежуточную орбиту с высотой, примерно равной 200 км. С этой орбиты ЛК стартует к Луне, набрав скорость, чуть меньшую второй космической — 11 км/с. При подлете к Луне на расстояние примерно в 250 тыс.км производится одна коррекция траектории корабля с целью обеспечения облета им спутника Земли на заданном расстоянии — примерно 1,2 — 2,4 тыс. км. Во время возвращения к Земле производятся одна-две коррекции траектории полета аппарата для обеспечения его подлета к Земле со стороны северного или южного полушария и точного входа в заданный коридор в верхних слоях атмосферы. Этим обеспечивается рикошетирующий полет СА и его приземление в выбранном районе. </w:t>
      </w:r>
    </w:p>
    <w:p w:rsidR="00BC5838" w:rsidRDefault="00BC5838" w:rsidP="00BC5838">
      <w:pPr>
        <w:pStyle w:val="NormalWeb"/>
      </w:pPr>
      <w:r>
        <w:t xml:space="preserve">Во время торможения возвращаемый аппарат совершает управляемый полет в атмосфере за счет изменения угла крена и поворота подъемной силы относительно траектории (в перпендикулярной плоскости) движения, чем обеспечивается нужный район приземления СА и уменьшение его перегрузок при торможении. Время полного полета корабля составляет около 7 суток. Попутно при отработке всех систем КК на него ставится научная аппаратура и фотографический аппарат для получения фотографий рельефа Луны с большой четкостью. </w:t>
      </w:r>
    </w:p>
    <w:p w:rsidR="00BC5838" w:rsidRDefault="00BC5838" w:rsidP="00BC5838">
      <w:pPr>
        <w:pStyle w:val="NormalWeb"/>
      </w:pPr>
      <w:r>
        <w:t xml:space="preserve">Первый аппарат “Зонд-4” был запущен 2 марта 1968 года для отработки его систем без возвращения. Второй — “Зонд-5” — 15 сентября 1968 года и был посажен в Индийский океан без рикошета, с подходом со стороны южного полушария. “Зонд-6” был запущен 10 ноября 1968 года и посажен на территорию Советского Союза при подходе с юга. “Зонд-7” — 8 сентября 1969 года и посажен на территорию СССР при подходе с юга с двойным погружением в атмосферу. И, наконец, последний — “Зонд-8” был запущен 20 октября 1970 года. Для исследования возможности нового варианта посадки СА был приводнен в акватории Индийского океана при подходе к Земле со стороны северного полушария — траектория, наиболее удобная для наблюдения аппарата с наземных пунктов Советского Союза. Практически в ходе этих полетов был отработан вариант облета Луны советским космонавтом, но облет так и не был совершен, поскольку американцы его уже выполнили на космическом корабле “Аполлон”. Приоритет был потерян, а повтор не имел никакой научной ценности, кроме неоправданного риска потерять космонавта. </w:t>
      </w:r>
    </w:p>
    <w:p w:rsidR="00BC5838" w:rsidRDefault="00BC5838" w:rsidP="00BC5838">
      <w:pPr>
        <w:pStyle w:val="NormalWeb"/>
      </w:pPr>
      <w:r>
        <w:t xml:space="preserve">Второй попыткой торпедировать программу создания лунного комплекса Н1-Л3 под видом ее спасения было предложение ОКБ-52 В.Н. Челомея, внесенное в ЦК КПСС, о создании супертяжелого носителя УР-700. Учитывая задержку с отработкой РН Н1, имеющийся дефицит массы полезного груза, выводимого ею на опорную орбиту, необходимость производства баков носителя на полигоне из-за их нетранспортабельности, </w:t>
      </w:r>
      <w:r>
        <w:lastRenderedPageBreak/>
        <w:t xml:space="preserve">а также неотработанность и малую тягу двигателей, Челомей предлагал свой УР-700, собираемый из транспортабельных цилиндрических блоков, с использованием двигателя Глушко в 600 тс. Носитель имел грузоподъемность порядка 120 т. </w:t>
      </w:r>
    </w:p>
    <w:p w:rsidR="00BC5838" w:rsidRDefault="00BC5838" w:rsidP="00BC5838">
      <w:pPr>
        <w:pStyle w:val="NormalWeb"/>
      </w:pPr>
      <w:r>
        <w:t>Предложение было представлено в ЦК КПСС в виде аванпроекта и подписано выдающимися конструкторами-академиками: В.Н. Челомеем, В.П. Глушко, В.П. Барминым, В.И. Кузнецовым и другими крупными учеными. При полете носителя УР-700 использовались тетроксид в качестве окислителя и углеводородное горючее. Компоновка РН была многоблочной, хорошо продуманной с точки зрения производ</w:t>
      </w:r>
      <w:r>
        <w:softHyphen/>
        <w:t>ства, транспортировки и эксплуатации. В конструкции УР-700 было зало</w:t>
      </w:r>
      <w:r>
        <w:softHyphen/>
        <w:t>жено много оригинальных решений и учтены все недостатки, выявленные в процессе разработки носителя Н1. Мне было известно, что Д.Ф. Усти</w:t>
      </w:r>
      <w:r>
        <w:softHyphen/>
        <w:t xml:space="preserve">нов ознакомился с предложенным носителем УР-700 и поддержал его. </w:t>
      </w:r>
    </w:p>
    <w:p w:rsidR="00BC5838" w:rsidRDefault="00BC5838" w:rsidP="00BC5838">
      <w:pPr>
        <w:pStyle w:val="NormalWeb"/>
      </w:pPr>
      <w:r>
        <w:t>НИИ-88 внимательно рассмотрел проект УР-700, отметил все хоро</w:t>
      </w:r>
      <w:r>
        <w:softHyphen/>
        <w:t>шие конструкторские решения, но высказался отрицательно в отноше</w:t>
      </w:r>
      <w:r>
        <w:softHyphen/>
        <w:t>нии его реализации. Основные причины: использование экологически опасных компонентов топлива и недостаток финансовых ресурсов и про</w:t>
      </w:r>
      <w:r>
        <w:softHyphen/>
        <w:t>изводственных мощностей для создания двух носителей — Н1 и УР-700, а в случае разработки только новой РН — отсутствие веских причин для отказа от Н1. Проект последней, хотя и отстает по срокам, но все же значительно опережает УР-700 по степени проработки. Официальное за</w:t>
      </w:r>
      <w:r>
        <w:softHyphen/>
        <w:t>ключение института на проект УР-700 было подготовлено, но еще не выс</w:t>
      </w:r>
      <w:r>
        <w:softHyphen/>
        <w:t xml:space="preserve">лано руководству, когда мне последовало приглашение от Челомея. Одновременно он пригласил первого заместителя министра Г.А. Тюлина. </w:t>
      </w:r>
    </w:p>
    <w:p w:rsidR="00BC5838" w:rsidRDefault="00BC5838" w:rsidP="00BC5838">
      <w:pPr>
        <w:pStyle w:val="NormalWeb"/>
      </w:pPr>
      <w:r>
        <w:t>Владимир Николаевич в своем большом кабинете в Филях, завешан</w:t>
      </w:r>
      <w:r>
        <w:softHyphen/>
        <w:t>ном красочными плакатами с носителем УР-700, два часа интересно и убедительно рассказывал о конструкторских особенностях РН, ее харак</w:t>
      </w:r>
      <w:r>
        <w:softHyphen/>
        <w:t>теристиках, технологических решениях и возможностях. Слегка улыба</w:t>
      </w:r>
      <w:r>
        <w:softHyphen/>
        <w:t>ясь и поочередно обращаясь к нам, Челомей доходчиво изложил все пре</w:t>
      </w:r>
      <w:r>
        <w:softHyphen/>
        <w:t>имущества и особенности предлагаемого носителя. Я с волнением ожи</w:t>
      </w:r>
      <w:r>
        <w:softHyphen/>
        <w:t>дал от Владимира Николаевича вопроса о мнении института по поводу доложенного проекта. После такого любезного приема мне было как-то неудобно и даже невежливо критиковать проект и не соглашаться с це</w:t>
      </w:r>
      <w:r>
        <w:softHyphen/>
        <w:t>лесообразностью разработки носителя. Ведь отрицательное заключение института уже обговорено и подписано. Но вопроса и обсуждения про</w:t>
      </w:r>
      <w:r>
        <w:softHyphen/>
        <w:t>екта УР-700 не было, а последовало приглашение в малый кабинет Че</w:t>
      </w:r>
      <w:r>
        <w:softHyphen/>
        <w:t xml:space="preserve">ломея на обед. В конце обеда после третьей рюмки коньяка Владимир Николаевич непринужденно и, как бы между прочим, спросил меня: </w:t>
      </w:r>
    </w:p>
    <w:p w:rsidR="00BC5838" w:rsidRDefault="00BC5838" w:rsidP="00BC5838">
      <w:pPr>
        <w:pStyle w:val="NormalWeb"/>
      </w:pPr>
      <w:r>
        <w:t>— Как Вы думаете, Юрий Александрович, пройдет мое предложе</w:t>
      </w:r>
      <w:r>
        <w:softHyphen/>
        <w:t xml:space="preserve">ние или нет? Ведь его поддерживает Дмитрий Федорович. </w:t>
      </w:r>
    </w:p>
    <w:p w:rsidR="00BC5838" w:rsidRDefault="00BC5838" w:rsidP="00BC5838">
      <w:pPr>
        <w:pStyle w:val="NormalWeb"/>
      </w:pPr>
      <w:r>
        <w:t xml:space="preserve">— Откровенно? — спросил я, согретый коньяком и потерявший чувство робости. </w:t>
      </w:r>
    </w:p>
    <w:p w:rsidR="00BC5838" w:rsidRDefault="00BC5838" w:rsidP="00BC5838">
      <w:pPr>
        <w:pStyle w:val="NormalWeb"/>
      </w:pPr>
      <w:r>
        <w:t xml:space="preserve">— Ну, конечно. Для этого мы и собрались, — просто предложил он. </w:t>
      </w:r>
    </w:p>
    <w:p w:rsidR="00BC5838" w:rsidRDefault="00BC5838" w:rsidP="00BC5838">
      <w:pPr>
        <w:pStyle w:val="NormalWeb"/>
      </w:pPr>
      <w:r>
        <w:t>— Мне представляется, что ничего не получится. На два супертя</w:t>
      </w:r>
      <w:r>
        <w:softHyphen/>
        <w:t xml:space="preserve">желых носителя не только у министерства, но и у государства не хватит сил, а закрыть разработку Н1, на которую уже истрачено 500 млн рублей, в пользу нового, даже лучшего, носителя ни у кого наверху не хватит ни аргументации, ни смелости. Тем более что носитель Н1 еще не летал, и поэтому он хороший, — ответил я, радуясь такой постановке вопроса, исключающей необходимость технической критики УР-700. </w:t>
      </w:r>
    </w:p>
    <w:p w:rsidR="00BC5838" w:rsidRDefault="00BC5838" w:rsidP="00BC5838">
      <w:pPr>
        <w:pStyle w:val="NormalWeb"/>
      </w:pPr>
      <w:r>
        <w:lastRenderedPageBreak/>
        <w:t>Владимир Николаевич сразу “стер” с лица улыбку и, выпрямив</w:t>
      </w:r>
      <w:r>
        <w:softHyphen/>
        <w:t xml:space="preserve">шись, серьезно и обидчиво заявил: </w:t>
      </w:r>
    </w:p>
    <w:p w:rsidR="00BC5838" w:rsidRDefault="00BC5838" w:rsidP="00BC5838">
      <w:pPr>
        <w:pStyle w:val="NormalWeb"/>
      </w:pPr>
      <w:r>
        <w:t xml:space="preserve">— Вы как профессор учебного института разъясняете нерадивому </w:t>
      </w:r>
    </w:p>
    <w:p w:rsidR="00BC5838" w:rsidRDefault="00BC5838" w:rsidP="00BC5838">
      <w:pPr>
        <w:pStyle w:val="NormalWeb"/>
      </w:pPr>
      <w:r>
        <w:t xml:space="preserve">студенту азбучные истины. </w:t>
      </w:r>
    </w:p>
    <w:p w:rsidR="00BC5838" w:rsidRDefault="00BC5838" w:rsidP="00BC5838">
      <w:pPr>
        <w:pStyle w:val="NormalWeb"/>
      </w:pPr>
      <w:r>
        <w:t>Не ожидая такой реакции, я извинился за упрощенное изложение складывающейся обстановки. На этом серьезные разговоры закончи</w:t>
      </w:r>
      <w:r>
        <w:softHyphen/>
        <w:t xml:space="preserve">лись, и мы после завершения обеда разъехались. </w:t>
      </w:r>
    </w:p>
    <w:p w:rsidR="00BC5838" w:rsidRDefault="00BC5838" w:rsidP="00BC5838">
      <w:pPr>
        <w:pStyle w:val="NormalWeb"/>
      </w:pPr>
      <w:r>
        <w:t>Через два дня по кремлевскому телефону звонит мне Дмитрий Федорович и спрашивает, знаком ли институт с проектом носителя УР-700 и, в частности, видел ли я сам этот проект? Когда я ответил утвердительно на оба вопроса, Устинов попросил изложить мнение института. Я пространно начал перечис</w:t>
      </w:r>
      <w:r>
        <w:softHyphen/>
        <w:t>лять все положительные моменты проекта, старательно золотя пилюлю, что</w:t>
      </w:r>
      <w:r>
        <w:softHyphen/>
        <w:t>бы смягчить главное — отрицательное заключение. Устинов терпеливо слу</w:t>
      </w:r>
      <w:r>
        <w:softHyphen/>
        <w:t xml:space="preserve">шал и, наконец, прервал мое славословие коротким вопросом: </w:t>
      </w:r>
    </w:p>
    <w:p w:rsidR="00BC5838" w:rsidRDefault="00BC5838" w:rsidP="00BC5838">
      <w:pPr>
        <w:pStyle w:val="NormalWeb"/>
      </w:pPr>
      <w:r>
        <w:t xml:space="preserve">— Ну, и....? </w:t>
      </w:r>
    </w:p>
    <w:p w:rsidR="00BC5838" w:rsidRDefault="00BC5838" w:rsidP="00BC5838">
      <w:pPr>
        <w:pStyle w:val="NormalWeb"/>
      </w:pPr>
      <w:r>
        <w:t xml:space="preserve">— А делать носитель УР-700 мы считаем нецелесообразным, — выпалил я. </w:t>
      </w:r>
    </w:p>
    <w:p w:rsidR="00BC5838" w:rsidRDefault="00BC5838" w:rsidP="00BC5838">
      <w:pPr>
        <w:pStyle w:val="NormalWeb"/>
      </w:pPr>
      <w:r>
        <w:t xml:space="preserve">— Почему? — недовольно изумился он. </w:t>
      </w:r>
    </w:p>
    <w:p w:rsidR="00BC5838" w:rsidRDefault="00BC5838" w:rsidP="00BC5838">
      <w:pPr>
        <w:pStyle w:val="NormalWeb"/>
      </w:pPr>
      <w:r>
        <w:t>— У Министерства общего машиностроения не хватает средств и производственных мощностей на разработку носителя Н1, а чтобы де</w:t>
      </w:r>
      <w:r>
        <w:softHyphen/>
        <w:t>лать еще подобный УР-700, надо иметь дополнительный миллиард руб</w:t>
      </w:r>
      <w:r>
        <w:softHyphen/>
        <w:t xml:space="preserve">лей, которого нет. </w:t>
      </w:r>
    </w:p>
    <w:p w:rsidR="00BC5838" w:rsidRDefault="00BC5838" w:rsidP="00BC5838">
      <w:pPr>
        <w:pStyle w:val="NormalWeb"/>
      </w:pPr>
      <w:r>
        <w:t>— Не дело института считать деньги. На это есть другие инстанции. Институт должен правильно оценивать и поддерживать все новые передо</w:t>
      </w:r>
      <w:r>
        <w:softHyphen/>
        <w:t xml:space="preserve">вые, прогрессивные, идеи и разработки, не вдаваясь в возможность их выполнения, — раздраженно, повышая голос, наставлял меня Устинов. </w:t>
      </w:r>
    </w:p>
    <w:p w:rsidR="00BC5838" w:rsidRDefault="00BC5838" w:rsidP="00BC5838">
      <w:pPr>
        <w:pStyle w:val="NormalWeb"/>
      </w:pPr>
      <w:r>
        <w:t xml:space="preserve">— Дмитрий Федорович, на институт возложено также планирование опытно-конструкторских работ и конкретное распределение бюджетных ассигнований по всем работам. Как же нам не считать деньги? — успел ответить я, прежде чем он положил трубку. Кто, где и как обсуждал вопрос о разработке носителя УР-700, мне не известно. Однако, я знаю, что обсуждали, но разработка его так и не получила продолжения. </w:t>
      </w:r>
    </w:p>
    <w:p w:rsidR="00BC5838" w:rsidRDefault="00BC5838" w:rsidP="00BC5838">
      <w:pPr>
        <w:pStyle w:val="NormalWeb"/>
      </w:pPr>
      <w:r>
        <w:t>Через три года после этой неявной интервенции В.Н. Челомея про</w:t>
      </w:r>
      <w:r>
        <w:softHyphen/>
        <w:t xml:space="preserve">тив носителя Н1 ЦКБЭМ В.П. Мишина вносит аналогичное возмущение в процесс отработки носителя Н1, предлагая разрабатывать еще одну — модифицированную РН — Н1М, которая должна выводить на опорную орбиту полезную нагрузку, на 15 т большую, чем Н1. С указанной целью увеличивались объемы сферических баков за счет цилиндрических вставок, форсировались двигатели Н.Д. Кузнецова и упрочнялась, а следовательно, и изменялась конфигурация силовой схемы носителя. Таким образом, по существу, создавалась еще одна супертяжелая РН, которая не имела конкретной целевой задачи, кроме того, что была чуть большего калибра и по грузоподъемности приближалась к американскому носителю “Сатурн-5”. </w:t>
      </w:r>
    </w:p>
    <w:p w:rsidR="00BC5838" w:rsidRDefault="00BC5838" w:rsidP="00BC5838">
      <w:pPr>
        <w:pStyle w:val="NormalWeb"/>
      </w:pPr>
      <w:r>
        <w:t xml:space="preserve">ЦНИИмаш рассмотрел проект Н1М и, учитывая то, что перед носителем не ставилась целевая задача, не предполагалось изменять схему лунной экспедиции, а планировалась </w:t>
      </w:r>
      <w:r>
        <w:lastRenderedPageBreak/>
        <w:t xml:space="preserve">только его параллельная с Н1 разработка, дал отрицательное заключение. Заключение было выслано Мишину и в главк министерства поздней осенью 1970 года. Заключение не вызвало ни устной, ни официальной реакции: его просто не заметили. Решение о разработке носителя Н1М было принято довольно неожиданно в 1971 году на высочайшем форуме — объединенном заседании межведомственной государственной комиссии по лунному комплексу Н1-Л3 и научно-технического совета МОМ. </w:t>
      </w:r>
    </w:p>
    <w:p w:rsidR="00BC5838" w:rsidRDefault="00BC5838" w:rsidP="00BC5838">
      <w:pPr>
        <w:pStyle w:val="NormalWeb"/>
      </w:pPr>
      <w:r>
        <w:t xml:space="preserve">От нашего института на заседании присутствовал мой заместитель по космической тематике А.Д. Коваль, так как я в это время был в командировке в Ленинграде как официальный оппонент по докторской диссертации Н.В. Талызина. Госкомиссия и НТС министерства единодушно поддерживают проект и рекомендуют его к разработке. По приезде я спрашиваю Коваля, огласил ли он официальное заключение института. Александр Денисович чистосердечно признался, что просто побоялся, так как рассмотрение проекта проходило “на ура”, и ему как новичку было страшно вносить диссонанс в общий хор восторженных голосов. Я посчитал это не трагичным, так как официальное заключение института подшито в делах ЦКБЭМ и министерства, а жизнь заставит вернуться к этому вопросу. И нечего затевать лишнюю конфронтацию с министром. </w:t>
      </w:r>
    </w:p>
    <w:p w:rsidR="00BC5838" w:rsidRDefault="00BC5838" w:rsidP="00BC5838">
      <w:pPr>
        <w:pStyle w:val="NormalWeb"/>
      </w:pPr>
      <w:r>
        <w:t xml:space="preserve">Однако через три месяца в феврале 1972 года из санатория “Красные камни” по ВЧ звонит мне С.А. Афанасьев, где он отдыхал вместе с В.П. Мишиным, и с первых же слов раздраженным голосом начинает меня отчитывать: </w:t>
      </w:r>
    </w:p>
    <w:p w:rsidR="00BC5838" w:rsidRDefault="00BC5838" w:rsidP="00BC5838">
      <w:pPr>
        <w:pStyle w:val="NormalWeb"/>
      </w:pPr>
      <w:r>
        <w:t xml:space="preserve">— Почему институт мешает министерству работать? Почему он всегда находится в оппозиции? Почему он дал отрицательное заключение на носитель Н1М, создание которого одобрено министерством и межведомственной государственной комиссией полетным испытаниям комплекса Н1-Л3? </w:t>
      </w:r>
    </w:p>
    <w:p w:rsidR="00BC5838" w:rsidRDefault="00BC5838" w:rsidP="00BC5838">
      <w:pPr>
        <w:pStyle w:val="NormalWeb"/>
      </w:pPr>
      <w:r>
        <w:t xml:space="preserve">Почему заключение выслано только в ВПК и не выслано в ЦКБЭМ и министерство (это Сергею Александровичу неправильно преподнесли факты для усиления его реакции)? Мне это все надоело, вернусь из отпуска и приму соответствующие меры. Положу конец таким вольностям. </w:t>
      </w:r>
    </w:p>
    <w:p w:rsidR="00BC5838" w:rsidRDefault="00BC5838" w:rsidP="00BC5838">
      <w:pPr>
        <w:pStyle w:val="NormalWeb"/>
      </w:pPr>
      <w:r>
        <w:t xml:space="preserve">Я пытался аргументировать наши отрицательные выводы, но телефон есть телефон. Разговор был окончен на высокой начальственной ноте. А это было время моего “великого противостояния” руководству и конструкторам в “споре века”, и ожидать можно было самого худшего. </w:t>
      </w:r>
    </w:p>
    <w:p w:rsidR="00BC5838" w:rsidRDefault="00BC5838" w:rsidP="00BC5838">
      <w:pPr>
        <w:pStyle w:val="NormalWeb"/>
      </w:pPr>
      <w:r>
        <w:t xml:space="preserve">Возвратился министр, проходит неделя, другая — тихо. Наконец, раздается телефонный звонок Афанасьева: </w:t>
      </w:r>
    </w:p>
    <w:p w:rsidR="00BC5838" w:rsidRDefault="00BC5838" w:rsidP="00BC5838">
      <w:pPr>
        <w:pStyle w:val="NormalWeb"/>
      </w:pPr>
      <w:r>
        <w:t xml:space="preserve">— А ты был прав. Не нужен нам носитель Н1М. Держись в отношении его прежней позиции и не бойся Мишина. </w:t>
      </w:r>
    </w:p>
    <w:p w:rsidR="00BC5838" w:rsidRDefault="00BC5838" w:rsidP="00BC5838">
      <w:pPr>
        <w:pStyle w:val="NormalWeb"/>
      </w:pPr>
      <w:r>
        <w:t xml:space="preserve">Я облегченно вздохнул, освободившись от ожидания еще одного неприятного разговора. А все объяснялось просто. Когда Мишин во исполнение принятого решения о разработке носителя Н1М рассмотрел вопрос, где делать этот носитель, оказалось, что на Куйбышевском заводе нельзя — тот перегружен работами над носителем Н1. Тогда Мишин предложил министру организовать производство РН в высотных корпусах у Челомея в Реутове и затем сплавлять изготовленные конструкции по Москве-реке, Оке и Волге в Куйбышев, как бы расширяя тем самым куйбышевское производство. Однако отнять у Челомея корпуса, где он разместил производство орбитального комплекса </w:t>
      </w:r>
      <w:r>
        <w:lastRenderedPageBreak/>
        <w:t xml:space="preserve">“Алмаз” и других важных объектов, не мог бы и сам Господь Бог, особенно в процессе “спора века” при неограниченной поддержке министра обороны А.А. Гречко. Это и изменило отношение С.А. Афанасьева к проекту Н1М. О производстве РН нужно было бы подумать раньше, при принятии решения. Опыт неоднократно показывал, что большие и уникальные носители, двигатели и другие объекты нельзя создавать в отрыве от конкретных задач, в расчете потом найти им применение, ссылаясь на положительный пример разработки РН на базе ракеты Р-7, которая не делалась как носитель, но так удачно вписалась в космическую программу. Тогда и масштабы были на порядок меньше (всегда можно переделать), да и созданию указанного носителя предшествовала межконтинентальная ракета Р-7 с конкретной архиважной задачей. </w:t>
      </w:r>
    </w:p>
    <w:p w:rsidR="00BC5838" w:rsidRDefault="00BC5838" w:rsidP="00BC5838">
      <w:pPr>
        <w:pStyle w:val="NormalWeb"/>
      </w:pPr>
      <w:r>
        <w:t xml:space="preserve">На полигоне при очередном, четвертом, пуске Н1 вновь был затронут вопрос, касающийся ее модификации Н1М, но уже с подачи самого министра. Сергей Александрович собрал на полигоне небольшое совещание заместителей Мишина и поручил мне еще раз обсудить с ними, поклонниками нового носителя, целесообразность его создания. Сам сел в углу комнаты, заняв позицию наблюдателя. Я начал обсуждение с того, что поставил перед собравшимися три простых вопроса: </w:t>
      </w:r>
    </w:p>
    <w:p w:rsidR="00BC5838" w:rsidRDefault="00BC5838" w:rsidP="00BC5838">
      <w:pPr>
        <w:pStyle w:val="NormalWeb"/>
      </w:pPr>
      <w:r>
        <w:t xml:space="preserve">— Может ли испытываемый в настоящее время носитель Н1 решить запланированную программу лунной экспедиции? Если да, зачем тогда Н1М в условиях жесточайшего дефицита производственных мощностей, занятых работами над лунным комплексом Н1-Л3? Думают ли конструкторы вести параллельное производство и эксплуатацию этих двух практически одинаковых по мощности носителей, или Н1 после отработки его надежности до уровня РН “Союз” и решения задач лунной экспедиции будет “отправлен в отставку”, и начнется отработка надежности носителя Н1М? </w:t>
      </w:r>
    </w:p>
    <w:p w:rsidR="00BC5838" w:rsidRDefault="00BC5838" w:rsidP="00BC5838">
      <w:pPr>
        <w:pStyle w:val="NormalWeb"/>
      </w:pPr>
      <w:r>
        <w:t xml:space="preserve">Вразумительного ответа на эти вопросы получить не удалось. И закрыть или дискредитировать испытываемый носитель Н1 нельзя: зачем тогда проводятся испытания? Аргументировать же параллельное создание двух носителей при отсутствии конкретных задач у второго весьма сложно. Министр долго слушал, засмеялся и, махнув рукой, вышел. Так на проекте носителя Н1М им была поставлена точка. </w:t>
      </w:r>
    </w:p>
    <w:p w:rsidR="00BC5838" w:rsidRDefault="00BC5838" w:rsidP="00BC5838">
      <w:pPr>
        <w:pStyle w:val="NormalWeb"/>
      </w:pPr>
      <w:r>
        <w:t xml:space="preserve">Это время было концом не только носителя Н1М, но и началом конца Н1. Вернемся снова к периоду времени, предшествовавшему летным испытаниям РН Н1. Несмотря на нехватку средств и производственных мощностей работы над ней и лунным комплексом в целом шли споро и целеустремленно. ЦКБЭМ и его смежники с большим энтузиазмом и самоотверженно отдавались работе. Возникающие конструкторские и технологические проблемы решались оперативно и квалифицированно. Омрачало настроение одно: малое время до реализации лунной экспедиции, которое не оставляло надежд на ее завершение в заданные правительством сроки. Но согревала мысль, что и “за бугром” тоже могут быть свои трудности и могут “поползти” сроки. Поэтому полностью не исключалась наша возможность оказаться первыми на Луне. </w:t>
      </w:r>
    </w:p>
    <w:p w:rsidR="00BC5838" w:rsidRDefault="00BC5838" w:rsidP="00BC5838">
      <w:pPr>
        <w:pStyle w:val="NormalWeb"/>
      </w:pPr>
      <w:r>
        <w:t xml:space="preserve">Я не буду затрагивать процесс отработки отдельных элементов комплекса Н1-Л3. Это — предмет особого описания трудового героизма, высокого профессионализма ученых, конструкторов, технологов и рабочих. Затрону только отдельные интересные и судьбоносные моменты в истории реализации лунной программы, которые коснулись нашего института. </w:t>
      </w:r>
    </w:p>
    <w:p w:rsidR="00BC5838" w:rsidRDefault="00BC5838" w:rsidP="00BC5838">
      <w:pPr>
        <w:pStyle w:val="NormalWeb"/>
      </w:pPr>
      <w:r>
        <w:t xml:space="preserve">Один из таких вопросов — проблема обеспечения надежности РН. Существовавшая ранее методика отработки надежности объектов в основном при их летных испытаниях была создана для малых и дешевых ракет, когда небольшой завод мог изготавливать за год до </w:t>
      </w:r>
      <w:r>
        <w:lastRenderedPageBreak/>
        <w:t xml:space="preserve">20-30 их экспериментальных образцов. За счет этого сроки их летно-конструкторских испытаний резко сокращались, поскольку не требовалось создание сложных экспериментальных стендов и установок. С усложнением объектов ракетно-космической техники подобный подход начал давать сбои, хотя иллюзия того, что чем скорее мы выйдем на летные испытания, тем быстрее решим поставленную космическую задачу, еще не покидала главных конструкторов. </w:t>
      </w:r>
    </w:p>
    <w:p w:rsidR="00BC5838" w:rsidRDefault="00BC5838" w:rsidP="00BC5838">
      <w:pPr>
        <w:pStyle w:val="NormalWeb"/>
      </w:pPr>
      <w:r>
        <w:t xml:space="preserve">Недостатки метода отработки надежности изделия в ходе его космических пусков при решении целевой задачи наглядно подтверждаются многочисленными запусками автоматических космических аппаратов для мягкой посадки на Луну и исследования планет Марса и Венеры. Большое количество пусков было аварийным из-за элементарных проектных и конструкторских ошибок, которые легко можно было бы обнаружить в процессе наземных испытаний. Отсюда задержка работ на многие годы и получение неполной информации. Несмотря на частые аварии конструкторы продолжали упорно лезть вперед и штурмовать космос, как говорят, “методом прямого тыка”, производя один целевой пуск за другим, устраняя причины очередной неудачи в надежде, что она окажется последней. И там, за поворотом, откроется прекрасная картина успеха. Путем целевых пусков отрабатывались даже разгонные блоки (блоки Л, Д и др.). </w:t>
      </w:r>
    </w:p>
    <w:p w:rsidR="00BC5838" w:rsidRDefault="00BC5838" w:rsidP="00BC5838">
      <w:pPr>
        <w:pStyle w:val="NormalWeb"/>
      </w:pPr>
      <w:r>
        <w:t xml:space="preserve">Мне как-то удалось убедить Б.Е. Чертока — заместителя С.П. Королева, что пора перестать бесцельно бросать “за бугор” дорогие целевые космические станции, не отработав разгонный блок Л. Черток на одном из совещаний, проводимых С.П. Королевым и посвященном очередному запуску важного космического объекта, попытался очень осторожно высказать идею проведения отработки носителя и разгонных блоков с грузовым макетом. На что Сергей Павлович благодушно и удивленно сказал: </w:t>
      </w:r>
    </w:p>
    <w:p w:rsidR="00BC5838" w:rsidRDefault="00BC5838" w:rsidP="00BC5838">
      <w:pPr>
        <w:pStyle w:val="NormalWeb"/>
      </w:pPr>
      <w:r>
        <w:t xml:space="preserve">— Борис Евсеевич, что с тобой, не заболел ли уж? Как я буду после такого запуска груз-макета обращаться к Никите Сергеевичу Хрущеву? Разрешите доложить, я вывел на орбиту “болвана”. </w:t>
      </w:r>
    </w:p>
    <w:p w:rsidR="00BC5838" w:rsidRDefault="00BC5838" w:rsidP="00BC5838">
      <w:pPr>
        <w:pStyle w:val="NormalWeb"/>
      </w:pPr>
      <w:r>
        <w:t xml:space="preserve">Борис Евсеевич не стал продолжать свою мысль. Мне тоже не хватило целости развить это предложение. Критика Сергея Павловича в мой адрес была бы еще более острой и обидной. К сожалению, “метод прямого тыка” был незримо сохранен и доминировал при отработке сложнейшего и многодетального лунного комплекса Н1-Л3. Хотя Василий Павлович публично и предавал анафеме такой метод, но ничего практически не делал: </w:t>
      </w:r>
    </w:p>
    <w:p w:rsidR="00BC5838" w:rsidRDefault="00BC5838" w:rsidP="00BC5838">
      <w:pPr>
        <w:pStyle w:val="NormalWeb"/>
      </w:pPr>
      <w:r>
        <w:t xml:space="preserve">— Мы не можем себе позволить испытывать лунный комплекс “методом прямого тыка”: слишком это дорогое удовольствие, — говорил он убежденно, но сокращал постепенно в угоду поставленным срокам объем наземной отработки комплекса. Последнюю фразу Мишин произносил, как заклинание, на упреки института в том, что отработка носителя Н1 и комплекса в целом, по существу, перенесена на летные испытания, так как никаких новых идей по обеспечению высокой надежности этого комплекса выработано не было, а объемы наземной отработки его элементов и блоков и более простых объектов ракетно-космической техники практически не отличались. Главные конструкторы в вопросах отработки надежности продолжали идти вперед по накатанной дороге, наивно полагая, что сложность и дороговизна новых изделий космической техники обуславливает особо ответственное отношение к ним каждого смежника и головной организации, а это позволит обеспечить необходимую высокую надежность конструкции само собой, и не потребуется увеличение объема ее наземной отработки. </w:t>
      </w:r>
    </w:p>
    <w:p w:rsidR="00BC5838" w:rsidRDefault="00BC5838" w:rsidP="00BC5838">
      <w:pPr>
        <w:pStyle w:val="NormalWeb"/>
      </w:pPr>
      <w:r>
        <w:t xml:space="preserve">Метод отработки надежности космических объектов в процессе их целевых пусков начал вызывать раздражение у высшего руководства из-за частых аварий даже при запусках </w:t>
      </w:r>
      <w:r>
        <w:lastRenderedPageBreak/>
        <w:t xml:space="preserve">более простых космических аппаратов для исследования Луны, Марса, Венеры. Впервые оно официально обратило внимание на частые аварии аппарата Е-6, предназначенного для мягкой посадки на Луну. После его восьмого неудачного пуска Д.Ф. Устинов решил устроить у себя специальный разбор надежности этого объекта. Институту было поручено провести обстоятельный анализ произошедших отказов, вскрыть их причины и дать предложения по обеспечению надежности КА. </w:t>
      </w:r>
    </w:p>
    <w:p w:rsidR="00BC5838" w:rsidRDefault="00BC5838" w:rsidP="00BC5838">
      <w:pPr>
        <w:pStyle w:val="NormalWeb"/>
      </w:pPr>
      <w:r>
        <w:t xml:space="preserve">Мы тщательно подготовились к докладу, сформулировав и обосновав главный вывод: все кроется в недостаточном уровне наземной отработки объекта. Рекомендовали существенно изменить порядок его подготовки к летным испытаниям, перенеся центр тяжести на наземные эксперименты на специальных стендах. Указали конкретный перечень необходимых дополнительных испытаний. Я предчувствовал, что встречу отпор со стороны Сергея Павловича, поскольку наши предложения вели к определенному перерыву в беспрестанных, систематических целевых запусках объектов Е-6 — азартных попытках как можно скорее “сорвать банк”. Знал, что также будет против и Д.Ф. Устинов, недовольный затяжкой процесса испытаний. </w:t>
      </w:r>
    </w:p>
    <w:p w:rsidR="00BC5838" w:rsidRDefault="00BC5838" w:rsidP="00BC5838">
      <w:pPr>
        <w:pStyle w:val="NormalWeb"/>
      </w:pPr>
      <w:r>
        <w:t xml:space="preserve">От нас Королев ждал какого-то магического озарения, которое бы без особых усилий мгновенно решило проблему надежности и всю целевую задачу. Это порождалось общим отрицательным отношением к затяжке сроков отработки изделий ракетно-космической техники. Однако никаких новых, революционных, идей, кроме увеличения объема наземной отработки изделия, я предложить не мог, и сердце наполнялось тоской и неприятным ожиданием. </w:t>
      </w:r>
    </w:p>
    <w:p w:rsidR="00BC5838" w:rsidRDefault="00BC5838" w:rsidP="00BC5838">
      <w:pPr>
        <w:pStyle w:val="NormalWeb"/>
      </w:pPr>
      <w:r>
        <w:t xml:space="preserve">В моей памяти еще сохранилось тяжелое воспоминание о моем крайне неудачном дебюте в 1965 году при выступлении по аналогичному вопросу — о надежности — на расширенной коллегии министерства в присутствии руководителей всех предприятий и организаций отрасли. Тогда мне предложили сделать сообщение о причинах сильной задержки отработки ракет, их недостаточной надежности, не забыть и о конкретной критике нерадивых. В своем выступлении я отметил, что причины указанных недостатков — в неправильном планировании работ. В постановлениях правительства первым и основным контролируемым их этапом являются летно-конструкторские испытания, причем назначаются неоправданно короткие их сроки в надежде на то, что отставание от заданий правительства станет самым действенным стимулом к интенсификации разработки ракет. В действительности же получается наоборот. Недостаточные сроки не дают возможности разработать обстоятельно эскизный проект ракеты в нескольких вариантах, выбрать лучший, создать необходимые сложные испытательные стенды для наземной отработки ракеты и ее агрегатов. В результате, соблюдая контрольный срок, на ЛКИ выпускают недостаточно отработанные ракеты, без экспериментального подтверждения важных проектных решений. И хотя на летные испытания мы выходим с небольшим опозданием, создавая видимость работы по графику, в их ходе начинаем заново решать конструкторские проблемы, перерабатывать ракету, ее агрегаты и узлы. Процесс ЛКИ сильно затягивается, иногда до 5-7 лет, отсюда срыв сроков окончания работ над ракетой и недостаточная ее надежность. Поэтому, исходя из реальной статистики, мною предлагалось увеличить продолжительность этапа до выхода ракет на ЛКИ с тем, чтобы, в конечном счете, уменьшить общее время их создания, повысить надежность, сократить суммарные расходы на отработку. Я мнил себя первооткрывателем и ожидал начальственной похвалы от Д.Ф. Устинова, который всегда присутствовал и выступал на расширенных коллегиях с обстоятельным анализом работы министерства за истекший год. Выступал Дмитрий Федорович хорошо, без бумажки, предметно и убедительно. Я с нетерпением ждал, что он подтвердит правильность моих умозаключений. Но с первых же слов Устинов обрушился на институт и меня, обвинив в </w:t>
      </w:r>
      <w:r>
        <w:lastRenderedPageBreak/>
        <w:t xml:space="preserve">непонимании основных законов разработки ракет, призывах к расслаблению, отдыху, созданию для организаций демобилизующего режима работы. Я был ошарашен и страшно расстроен такой оценкой моего чистосердечного, и, как мне казалось, абсолютно правильного анализа. Уезжая с коллегии и прощаясь с каждым ее членом, Дмитрий Федорович даже не подал мне руки: так был сердит. </w:t>
      </w:r>
    </w:p>
    <w:p w:rsidR="00BC5838" w:rsidRDefault="00BC5838" w:rsidP="00BC5838">
      <w:pPr>
        <w:pStyle w:val="NormalWeb"/>
      </w:pPr>
      <w:r>
        <w:t>Нечто похожее я ожидал получить и в ходе моего выступления о надеж</w:t>
      </w:r>
      <w:r>
        <w:softHyphen/>
        <w:t>ности объекта Е-6, но мои опасения не оправдались. Ушел из жизни Сергей Павлович. Страна потеряла талантливого конструктора, генератора изу</w:t>
      </w:r>
      <w:r>
        <w:softHyphen/>
        <w:t>мительных идей и свершений по освоению космоса человеком. А через пол</w:t>
      </w:r>
      <w:r>
        <w:softHyphen/>
        <w:t>тора месяца после его смерти при очередном, девятом, пуске объекта Е-6, как бы в опровержение тезиса о необходимости обстоятельной наземной его отработки, была впервые в мире получена фотография лунной панорамы — величайшее научное достижение. То что получилось с простой и малой ав</w:t>
      </w:r>
      <w:r>
        <w:softHyphen/>
        <w:t>томатической станцией, когда удалось “методом прямого тыка” прорвать</w:t>
      </w:r>
      <w:r>
        <w:softHyphen/>
        <w:t>ся к решению задачи на девятой попытке, сыграло отрицательную роль при создании сложного и дорогостоящего комплекса. На такую же рулетку с комплексом Н1-Л3 не хватило ни средств, ни времени, ни терпения у высше</w:t>
      </w:r>
      <w:r>
        <w:softHyphen/>
        <w:t>го руководства. Однако и в случае с объектом Е-6 не обошлось без трагико</w:t>
      </w:r>
      <w:r>
        <w:softHyphen/>
        <w:t xml:space="preserve">мического происшествия. </w:t>
      </w:r>
    </w:p>
    <w:p w:rsidR="00BC5838" w:rsidRDefault="00BC5838" w:rsidP="00BC5838">
      <w:pPr>
        <w:pStyle w:val="NormalWeb"/>
      </w:pPr>
      <w:r>
        <w:t>Наши герои-исследователи, получив на евпаторийском измеритель</w:t>
      </w:r>
      <w:r>
        <w:softHyphen/>
        <w:t>ном пункте дальней космической связи прекрасное изображение лун</w:t>
      </w:r>
      <w:r>
        <w:softHyphen/>
        <w:t>ной поверхности, которое впервые давало детальное представление о ее микроструктуре, допустили досадный промах, можно сказать в меж</w:t>
      </w:r>
      <w:r>
        <w:softHyphen/>
        <w:t>дународном масштабе. Председатель госкомиссии доложил по телефо</w:t>
      </w:r>
      <w:r>
        <w:softHyphen/>
        <w:t>ну в ЦК КПСС Устинову об исключительных успехах фотографирова</w:t>
      </w:r>
      <w:r>
        <w:softHyphen/>
        <w:t>ния лунной панорамы и предложил до опубликования ее в газетах изго</w:t>
      </w:r>
      <w:r>
        <w:softHyphen/>
        <w:t>товить памятные буклеты с лунной панорамой для высшего началь</w:t>
      </w:r>
      <w:r>
        <w:softHyphen/>
        <w:t>ства. Дмитрий Федорович высказал недовольство в связи с задержкой публикации, но согласился с предложением. Каково же было негодова</w:t>
      </w:r>
      <w:r>
        <w:softHyphen/>
        <w:t>ние Устинова, когда о наших космических успехах весь мир узнал из зарубежных газет, в которых английский астроном Ловел опублико</w:t>
      </w:r>
      <w:r>
        <w:softHyphen/>
        <w:t>вал фотографии лунной поверхности, принятые по радио с объекта Е-6, правда, со ссылкой на наше авторство. По этому поводу в отечествен</w:t>
      </w:r>
      <w:r>
        <w:softHyphen/>
        <w:t>ных научных кругах был “большой хурал”. Предлагали даже, чтобы не повторилось подобное, зашифровывать научную информацию, но благоразумие взяло верх. Решили просто повысить оперативность пуб</w:t>
      </w:r>
      <w:r>
        <w:softHyphen/>
        <w:t xml:space="preserve">ликаций интересной научной информации. </w:t>
      </w:r>
    </w:p>
    <w:p w:rsidR="00BC5838" w:rsidRDefault="00BC5838" w:rsidP="00BC5838">
      <w:pPr>
        <w:pStyle w:val="NormalWeb"/>
      </w:pPr>
      <w:r>
        <w:t>Однако вернемся к Н1-Л3. Уже при подготовке лунного комплекса к летным испытаниям и в процессе их стало очевидным, что для обеспе</w:t>
      </w:r>
      <w:r>
        <w:softHyphen/>
        <w:t>чения высокой надежности такого сложного комплекса следует с само</w:t>
      </w:r>
      <w:r>
        <w:softHyphen/>
        <w:t>го начала его разработки закладывать в конструкцию специальные тре</w:t>
      </w:r>
      <w:r>
        <w:softHyphen/>
        <w:t>бования, отвечающие получению необходимой надежности создавае</w:t>
      </w:r>
      <w:r>
        <w:softHyphen/>
        <w:t>мого комплекса даже в ущерб его энергетическим характеристикам и массовому совершенству. Необходимо по возможности уходить от напряженных режимов работы двигателей и элементов конструкции изде</w:t>
      </w:r>
      <w:r>
        <w:softHyphen/>
        <w:t>лия, избегать сложных конструкторских и технологических решений, что</w:t>
      </w:r>
      <w:r>
        <w:softHyphen/>
        <w:t>бы возможные в производстве ошибки и неблагоприятные условия не име</w:t>
      </w:r>
      <w:r>
        <w:softHyphen/>
        <w:t>ли роковых последствий, или, по крайней мере, снижать вероятность их появления. Другое необходимое условие достижения высокой надежнос</w:t>
      </w:r>
      <w:r>
        <w:softHyphen/>
        <w:t>ти больших и уникально сложных изделий — обязательная тщательная наземная отработка всех агрегатов, систем, блоков, ступеней, а потом и изделия в целом с работающими двигателями и функционирующей систе</w:t>
      </w:r>
      <w:r>
        <w:softHyphen/>
        <w:t>мой управления. И, в конечном счете, — обеспечение возможности по при</w:t>
      </w:r>
      <w:r>
        <w:softHyphen/>
        <w:t>меру американцев проводить предполетные огневые технологические ис</w:t>
      </w:r>
      <w:r>
        <w:softHyphen/>
        <w:t>пытания изделия, т.е. проверять добротность направляемого в полет конк</w:t>
      </w:r>
      <w:r>
        <w:softHyphen/>
        <w:t xml:space="preserve">ретного изделия, а не его производственного аналога. </w:t>
      </w:r>
    </w:p>
    <w:p w:rsidR="00BC5838" w:rsidRDefault="00BC5838" w:rsidP="00BC5838">
      <w:pPr>
        <w:pStyle w:val="NormalWeb"/>
      </w:pPr>
      <w:r>
        <w:lastRenderedPageBreak/>
        <w:t>Конечно, в этом случае процесс отработки конструкции комплекса требуется строить с учетом возможности предполетных огневых его испытаний, для чего необходимы сооружение сложных стендов, а, ста</w:t>
      </w:r>
      <w:r>
        <w:softHyphen/>
        <w:t>ло быть, значительные время и средства. Но как показал американский опыт, такой подход окупает расходы на стенды и в результате эконо</w:t>
      </w:r>
      <w:r>
        <w:softHyphen/>
        <w:t xml:space="preserve">мит материальные затраты и сокращает время решения задачи. </w:t>
      </w:r>
    </w:p>
    <w:p w:rsidR="00BC5838" w:rsidRDefault="00BC5838" w:rsidP="00BC5838">
      <w:pPr>
        <w:pStyle w:val="NormalWeb"/>
      </w:pPr>
      <w:r>
        <w:t>В наших условиях разработки лунного комплекса Н1-Л3 многое по</w:t>
      </w:r>
      <w:r>
        <w:softHyphen/>
        <w:t>лучалось как раз наоборот. Вечный дефицит в выводимых на орбиту полез</w:t>
      </w:r>
      <w:r>
        <w:softHyphen/>
        <w:t>ных нагрузках заставлял применять форсированные режимы работы двигате</w:t>
      </w:r>
      <w:r>
        <w:softHyphen/>
        <w:t>лей, перенапряжения силовых конструкций и предъявлять повышенные тре</w:t>
      </w:r>
      <w:r>
        <w:softHyphen/>
        <w:t>бования к точности соблюдения технологии изготовления комплекса. Погоня за высокими удельными характеристиками двигателей, вызывавшими у нас чувство законной гордости за технический уровень отечественной космичес</w:t>
      </w:r>
      <w:r>
        <w:softHyphen/>
        <w:t xml:space="preserve">кой техники, также не могла не влиять на сложность обеспечения высокой надежности лунного комплекса. Отсутствие из-за ограниченности средств и сжатости сроков некоторых исключительно нужных стендов сыграло свою негативную роль в отработке его надежности. </w:t>
      </w:r>
    </w:p>
    <w:p w:rsidR="00BC5838" w:rsidRDefault="00BC5838" w:rsidP="00BC5838">
      <w:pPr>
        <w:pStyle w:val="NormalWeb"/>
      </w:pPr>
      <w:r>
        <w:t>Впервые ЦНИИмашу официально заниматься вопросами надежности лунного комплекса Н1-Л3 было поручено незадолго до начала его летно-конструкторских испытаний. Институту вменялось в обязанность числен</w:t>
      </w:r>
      <w:r>
        <w:softHyphen/>
        <w:t>ное определение этого параметра комплекса перед пуском. Мне как члену государственной комиссии по испытаниям Н1-Л3 поручалось докладывать на комиссии результаты расчетов. Тогда за ЦНИИмашем еще не была закреплена обязанность перед каждым пуском космического комплекса либо пилотируемого объекта давать ответственное заключение о достаточнос</w:t>
      </w:r>
      <w:r>
        <w:softHyphen/>
        <w:t xml:space="preserve">ти его наземной отработки, безопасности и безаварийности полета. </w:t>
      </w:r>
    </w:p>
    <w:p w:rsidR="00BC5838" w:rsidRDefault="00BC5838" w:rsidP="00BC5838">
      <w:pPr>
        <w:pStyle w:val="NormalWeb"/>
      </w:pPr>
      <w:r>
        <w:t xml:space="preserve">Для решения задачи численного расчета показателей надежности лунного комплекса специалисты института провели статистический анализ материалов по пускам всех ракет, носителей и разгонных блоков, рассмотрели и проанализировали причины аварий каждого изделия и предложения по их устранению. По результатам пусков 30 создаваемых объектов построили постфактум кривые набора надежности, начиная с первого. Обработка статистических данных показала, что большая часть аварий связана с простыми конструкторскими, технологическими и эксплуатационными ошибками (несоответствием полярности, ошибками в схемах, засорением магистралей, неправильным подсоединением элементов). Вторую часть причин аварий составляет незнание условий работы объекта, величин нагрузок на него и особенностей взаимодействия систем и агрегатов в процессе их функционирования. Статистические кривые роста надежности каждой ступени ракеты и ракеты-носителя, а также разгонного блока при первом пуске лежат в широких пределах от 0,2 до 0,8. Эти цифры очень хорошо коррелируются с новизной и сложностью конструкции, наличием ее прототипов и уровнем наземной их отработки. К 10-му пуску надежность повышается и достигает уже величин 0,8-0,9, а к 30-му — 0,97-0,98. </w:t>
      </w:r>
    </w:p>
    <w:p w:rsidR="00BC5838" w:rsidRDefault="00BC5838" w:rsidP="00BC5838">
      <w:pPr>
        <w:pStyle w:val="NormalWeb"/>
      </w:pPr>
      <w:r>
        <w:t xml:space="preserve">Опираясь на такую формальную, мертвую, статистику, с целью оценки общей опасности в начале летных испытаний мы положили, что, несмотря на новизну и сложность всех ступеней комплекса, а их в нем восемь последовательно работающих, вероятность нормального функционирования каждой из ступеней при первом пуске не превышает 0,5. При этом мы считали, что уникальность и отсутствие прототипа компенсируется особой ответственностью разработчика. В указанном случае вероятность выполнения целевой задачи при первом пуске комплекса Н1-Л3 оценивалась величиной, чуть большей 1%. Даже в случае выбора максимальной вероятности нормальной работы каждой ступени, равной 0,8, вероятность решения целевой задачи при первом пуске не превышает 16%. </w:t>
      </w:r>
    </w:p>
    <w:p w:rsidR="00BC5838" w:rsidRDefault="00BC5838" w:rsidP="00BC5838">
      <w:pPr>
        <w:pStyle w:val="NormalWeb"/>
      </w:pPr>
      <w:r>
        <w:lastRenderedPageBreak/>
        <w:t xml:space="preserve">Полученная оценка показывает, что для отработки надежности такого сложного лунного комплекса необходим новый подход, а его, увы, нет. Мы, хотя и осознавали реалии полученных цифр, тем не менее, выходить на госкомиссию с ними не могли. Пришлось изменить методологию оценки надежности и учитывать исходя из опытных данных только сложные ошибки нашего незнания, отбросив грубые ошибки производства и эксплуатации. Это мы могли и обязаны были сделать. Результаты, с нашей точки зрения, получились удовлетворительные. Так, математическое ожидание решения лунным комплексом целевой задачи при первом пуске (с возвращением корабля с Луны на Землю) получилось равным 67% с доверительным интервалом от 38 до 92% при вероятности 90%. </w:t>
      </w:r>
    </w:p>
    <w:p w:rsidR="00BC5838" w:rsidRDefault="00BC5838" w:rsidP="00BC5838">
      <w:pPr>
        <w:pStyle w:val="NormalWeb"/>
      </w:pPr>
      <w:r>
        <w:t xml:space="preserve">Перед первым пуском комплекса Н1-Л3, состоявшимся в 1969 году, на заседании государственной комиссии по летным испытаниям, на котором принималось решение о запуске комплекса, я доложил результаты о численной оценке его надежности по второй методологии, т.е. о 67%, ненавязчиво предупредив, что при этом разработчики и лица, обслуживающие пуск, не должны допустить ни одной простой и грубой ошибки или промаха. Я ожидал одобрения представленных результатов. Однако мое сообщение было встречено гробовым молчанием. Каждый член госкомиссии был озадачен приведенными цифрами, ведь допускалась авария, и обдумывал свою позицию. Первым выступил Н.А. Пилюгин. Со свойственной ему оригинальностью и мудростью заявил: </w:t>
      </w:r>
    </w:p>
    <w:p w:rsidR="00BC5838" w:rsidRDefault="00BC5838" w:rsidP="00BC5838">
      <w:pPr>
        <w:pStyle w:val="NormalWeb"/>
      </w:pPr>
      <w:r>
        <w:t xml:space="preserve">— Мы не можем заранее планировать себе аварии, как тут нам предлагают. С такими цифрами надежности мы не имеем права принимать решение о пуске лунного комплекса. Учитывая то, что исходные данные, используемые для определения надежности, недостоверны, предлагаю вообще исключить из нашей практики численные ее расчеты. При принятии решения о пуске комплекса мы должны исходить из абсолютной надежности каждой системы, каждого агрегата, каждого прибора и изделия в целом, что должны гарантировать их разработчики при докладах о готовности к пуску. </w:t>
      </w:r>
    </w:p>
    <w:p w:rsidR="00BC5838" w:rsidRDefault="00BC5838" w:rsidP="00BC5838">
      <w:pPr>
        <w:pStyle w:val="NormalWeb"/>
      </w:pPr>
      <w:r>
        <w:t xml:space="preserve">Все без обсуждения единодушно согласились с такой постановкой вопроса. Каждый надеялся, что это будут не его система, агрегат, изделие, а если и его, то по обстановке можно будет найти себе объективное оправдание. Я тоже был доволен принятым решением. Оно освобождало институт и меня от необходимости постоянных объяснений несоответствия цифр реальной картине испытаний, которая в плане надежности первых пусков складывалась более чем мрачно. </w:t>
      </w:r>
    </w:p>
    <w:p w:rsidR="00BC5838" w:rsidRDefault="00BC5838" w:rsidP="00BC5838">
      <w:pPr>
        <w:pStyle w:val="NormalWeb"/>
      </w:pPr>
      <w:r>
        <w:t xml:space="preserve">Первый пуск лунного комплекса Н1-Л3 был произведен 21 февраля 1969 года при полной абсолютной гарантии главных конструкторов надежности разработанных ими изделий и комплекса в целом. Носитель Н1 нормально стартовал, начало полета было штатным и устойчивым. Но из-за возникших высокочастотных колебаний в двигателе №2 первой ступени РН разрушилась трубка отбора горячего газа из камеры сгорания к датчику. В результате на 54-й секунде полета возник пожар в хвостовом отсеке ракеты, а на 70-й — она взорвалась вследствие развившегося пожара. Однако все признали начало очень удачным. Носитель нормально стартует и летит. Особенно был доволен В.П. Мишин. Он считал пожар случайным, легко устранимым, фактором. Как мне передали, Василий Павлович даже сказал: </w:t>
      </w:r>
    </w:p>
    <w:p w:rsidR="00BC5838" w:rsidRDefault="00BC5838" w:rsidP="00BC5838">
      <w:pPr>
        <w:pStyle w:val="NormalWeb"/>
      </w:pPr>
      <w:r>
        <w:t xml:space="preserve">— Хорошо, что мы не послушали Мозжорина и не построили стенд для огневых испытаний первой ступени носителя. На этом мы сэкономили 179 млн руб. </w:t>
      </w:r>
    </w:p>
    <w:p w:rsidR="00BC5838" w:rsidRDefault="00BC5838" w:rsidP="00BC5838">
      <w:pPr>
        <w:pStyle w:val="NormalWeb"/>
      </w:pPr>
      <w:r>
        <w:t xml:space="preserve">По поводу этого полета было небольшое замечание: в момент старта была отключена пара 150-тонных периферийных двигателей в соответствии с логикой работы защитной системы “Корд”. Указанная система в случае определенных, грозящих взрывом, </w:t>
      </w:r>
      <w:r>
        <w:lastRenderedPageBreak/>
        <w:t xml:space="preserve">нарушений в работе любого маршевого двигателя выключает его и противоположный по диаметру “здоровый” двигатель, чтобы исключить возмущающий момент по рысканию и тангажу. Ведь управление объектом по этим каналам ведется путем соответствующего изменения величины тяги периферийных двигателей. </w:t>
      </w:r>
      <w:r>
        <w:rPr>
          <w:color w:val="EA0000"/>
        </w:rPr>
        <w:t>Больше года понадобилось для исследования причин пожара и подготовки следующего комплекта лунного комплекса. Второй пуск комплекса Н1-Л3 был произведен 3 июля 1970 года</w:t>
      </w:r>
      <w:r>
        <w:t xml:space="preserve">. В этом случае пожар в хвостовом отсеке возник в первые секунды полета. Причина пожара: разрушение двигателя №8 при выходе на режим предположительно вследствие попадания постороннего предмета на вход в насос. Однако разрушение двигателя могло произойти и в силу недостаточной отработанности двигателей или из-за дефектов их изготовления. Отсутствие защитных сеточных фильтров на входе в насосы двигателя сделало первую причину предпочтительней. На высоте примерно 100 м система “Корд” из-за пожара (горели ее провода) вопреки технической логике выключила все маршевые двигатели, кроме одного. Комплекс упал на стартовое сооружение, взорвался и полностью разрушил его. В момент старта система “Корд” выключила уже две пары периферийных двигателей. </w:t>
      </w:r>
    </w:p>
    <w:p w:rsidR="00BC5838" w:rsidRDefault="00BC5838" w:rsidP="00BC5838">
      <w:pPr>
        <w:pStyle w:val="NormalWeb"/>
      </w:pPr>
      <w:r>
        <w:t xml:space="preserve">После указанного случая было принято решение вообще исключить систему “Корд” из комплектации носителя Н1: как было установлено, большинство аварийных ситуаций в двигателе, приводящих ко взрыву или разрушению, развивалось столь стремительно, что не хватало времени на срабатывание клапанов отсечки топлива для того, чтобы предотвратить разрушение двигателя и не допустить возникновения пожара. По результатам второго пуска было предложено и реализовано много мероприятий, повышающих пожарную безопасность РН. </w:t>
      </w:r>
    </w:p>
    <w:p w:rsidR="00BC5838" w:rsidRDefault="00BC5838" w:rsidP="00BC5838">
      <w:pPr>
        <w:pStyle w:val="NormalWeb"/>
      </w:pPr>
      <w:r>
        <w:t xml:space="preserve">Через год, 27 июля 1971 года, был совершен третий пуск лунного комплекса. Старт его прошел нормально. В начале активного участка траектории полета носитель Н1 начал медленно вращаться по крену. При достижении предельного его угла в 12° двигательная установка первой ступени РН была полностью выключена системой безопасности полета. Комплекс упал и взорвался. Причиной аварии послужил мощный аэродинамический возмущающий момент, который не был учтен при оценке необходимого запаса управляемости комплекса по крену. Четвертый пуск комплекса Н1-Л3 состоялся 23 ноября 1972 года. Старт и полет комплекса на большей части активного участка траектории первой ступени носителя Н1 были нормальными. В конце этого участка, перед выключением двигательной установки первой ступени РН, начали развиваться небольшие продольные ее колебания. На 107-й секунде полета двигатель №4 разрушился из-за разгара насоса окислителя, и комплекс взорвался. </w:t>
      </w:r>
    </w:p>
    <w:p w:rsidR="00BC5838" w:rsidRDefault="00BC5838" w:rsidP="00BC5838">
      <w:pPr>
        <w:pStyle w:val="NormalWeb"/>
      </w:pPr>
      <w:r>
        <w:t xml:space="preserve">Таким образом, из четырех аварийных пусков комплекса Н1-Л3 три из них прямо или косвенно связаны с двигателем главного конструктора Н.Д. Кузнецова, входящим в состав 30-двигательной установки. Статистика, прямо сказать, черная и весьма близкая к первой оценке надежности комплекса. Подробный анализ результатов первых четырех аварийных пусков лунного комплекса Н1-Л3 и американского опыта обеспечения надежности носителя “Сатурн-5” привел институт к твердой убежденности, что продолжение наработки надежности упомянутого комплекса принятым ранее порядком не решит задачу. Необходимо менять метод обеспечения надежности. Основным условием этого, помимо увеличения объема наземной отработки каждой системы и каждого агрегата, мы считали введение предполетных огневых технологических испытаний всех ступеней и блоков комплекса, чтобы получить твердую уверенность в их работоспособности и отсутствии ошибок производственного и технологического характера. Требовалась также доработка всех ступеней носителя и двигателей лунного комплекса с целью последующего после ОТИ их использования в полете без переборок и сложной нейтрализации, чтобы не ограничиваться, как раньше, огневыми прожигами “свидетелей”. </w:t>
      </w:r>
    </w:p>
    <w:p w:rsidR="00BC5838" w:rsidRDefault="00BC5838" w:rsidP="00BC5838">
      <w:pPr>
        <w:pStyle w:val="NormalWeb"/>
      </w:pPr>
      <w:r>
        <w:lastRenderedPageBreak/>
        <w:t xml:space="preserve">Конечно, реализация указанных мероприятий была непростым делом. Легко сказать, но трудно сделать. Необходимо было создание уникального стенда для огневых технологических испытаний первой ступени носителя Н1. Это влекло за собой значительное капитальное строительство, на что требовалось значительное дополнительное время, которого не было. Поэтому главным конструктором В.П. Мишиным предложение о введении в практику создания носителя Н1 таких испытаний было встречено в штыки. Начался бесконечный технический спор между ЦНИИмашем и ЦКБЭМ о “пользе и вреде” ОТИ с обширными расчетами на основе использования всех статистических данных об авариях ракет и носителей для подтверждения своих диаметрально противоположных взглядов на причины аварий, предотвращенных за счет проведения огневых испытаний. Нам представлялось, что специалисты ЦКБЭМ были и в этом вопросе необъективны. Однако очевидную пользу ОТИ трудно отрицать, и она не нуждается в подтверждении расчетами. </w:t>
      </w:r>
    </w:p>
    <w:p w:rsidR="00BC5838" w:rsidRDefault="00BC5838" w:rsidP="00BC5838">
      <w:pPr>
        <w:pStyle w:val="NormalWeb"/>
      </w:pPr>
      <w:r>
        <w:t xml:space="preserve">Проследим за дальнейшим ходом развития событий, связанных с Н1-Л3. Из-за серьезной задержки работ главные конструкторы лунного комплекса подготовили в 1973 году проект нового постановления ЦК КПСС и Совета Министров СССР о продолжении подготовки отечественной лунной экспедиции с высадкой советского человека на Луну в 1975 году, т.е. через два года. Министерство общего машиностроения поддержало эту инициативу. Однако, как мне негласно стало известно, М.В. Келдыш отказался визировать проект постановления, боясь оказаться второй раз несостоятельным перед Политбюро ЦК КПСС, и потребовал от главных конструкторов заключения, подтверждающего возможность выполнения лунной экспедиции в названные сроки. </w:t>
      </w:r>
    </w:p>
    <w:p w:rsidR="00BC5838" w:rsidRDefault="00BC5838" w:rsidP="00BC5838">
      <w:pPr>
        <w:pStyle w:val="NormalWeb"/>
      </w:pPr>
      <w:r>
        <w:t xml:space="preserve">Такой документ был быстро составлен и подписан главными конструкторами комплекса Н1-Л3. В заключении они в общих чертах давали анализ проведенных доработок носителя Н1 и его двигателей и без каких-либо обоснований заявляли, что лунная экспедиция состоится в заданный срок в 1975 году. При этом утверждалось, что объем наземных испытаний РН достаточен для обеспечения ее необходимой надежности, которая не хуже, а в некоторых случаях даже выше, чем у американского носителя “Сатурн-5”. Мстислав Всеволодович, ознакомившись с заключением главных конструкторов, был неудовлетворен его декларативным характером и отсутствием обоснований и запросил, как по секрету мне сообщили, заключение ЦНИИмаша о возможности осуществления лунной экспедиции в 1975 году, поскольку институт отвечает за надежность комплекса. Институт по своей инициативе подготовил мотивированное заключение, в котором показал, что за два года такую задачу решить нельзя, и выслал его в министерство. Однако министерство не прибегло к услугам ЦНИИмаша, а подготовило аналогичный документ от своего имени. </w:t>
      </w:r>
    </w:p>
    <w:p w:rsidR="00BC5838" w:rsidRDefault="00BC5838" w:rsidP="00BC5838">
      <w:pPr>
        <w:pStyle w:val="NormalWeb"/>
      </w:pPr>
      <w:r>
        <w:t xml:space="preserve">Меня вызвал к себе заместитель министра по космической части В.Я. Литвинов и предложил завизировать повторяющее отзыв главных конструкторов министерское заключение. В нем в более краткой форме перечислялись работы, проделанные с целью повышения надежности двигателей и носителя, повторялись те же утверждения, так насторожившие Келдыша. </w:t>
      </w:r>
    </w:p>
    <w:p w:rsidR="00BC5838" w:rsidRDefault="00BC5838" w:rsidP="00BC5838">
      <w:pPr>
        <w:pStyle w:val="NormalWeb"/>
      </w:pPr>
      <w:r>
        <w:t xml:space="preserve">Я мягко отказался визировать указанное заключение, сославшись на то, что институт уверен: в течение двух лет нельзя подготовить и реализовать лунную экспедицию. Чтобы убедиться в этом, достаточно предложить Мишину составить подробный технологический план-график выполнения потребных работ. Сроки выйдут далеко за два года. Я попросил Литвинова поручить ЦКБЭМ сделать такой график. Тот отказался, ссылаясь на срочность выдачи заключения и наличие большого количество собранных виз, включая начальника </w:t>
      </w:r>
      <w:r>
        <w:lastRenderedPageBreak/>
        <w:t xml:space="preserve">нашего главка, которому подчинен институт. В состоянии некоторого возбуждения я сказал, что только моя виза является решающей. И на удивление Литвинову добавил: </w:t>
      </w:r>
    </w:p>
    <w:p w:rsidR="00BC5838" w:rsidRDefault="00BC5838" w:rsidP="00BC5838">
      <w:pPr>
        <w:pStyle w:val="NormalWeb"/>
      </w:pPr>
      <w:r>
        <w:t xml:space="preserve">— Все лица, поставившие свои подписи на заключении, могут всегда сказать, что их обманули подчиненные организации и лица. Я же не могу воспользоваться такой привилегией, так как институт предметно и квалифицированно должен отвечать на поставленные вопросы. Руководство министерства будет потом иметь к ЦНИИмашу серьезные претензии. </w:t>
      </w:r>
    </w:p>
    <w:p w:rsidR="00BC5838" w:rsidRDefault="00BC5838" w:rsidP="00BC5838">
      <w:pPr>
        <w:pStyle w:val="NormalWeb"/>
      </w:pPr>
      <w:r>
        <w:t xml:space="preserve">Мой монолог продолжался довольно долго, пока Литвинов не вышел из себя и не сказал: </w:t>
      </w:r>
    </w:p>
    <w:p w:rsidR="00BC5838" w:rsidRDefault="00BC5838" w:rsidP="00BC5838">
      <w:pPr>
        <w:pStyle w:val="NormalWeb"/>
      </w:pPr>
      <w:r>
        <w:t xml:space="preserve">— Ты много говоришь. Покажи конкретно, что тебе в заключении не нравится и как исправить. </w:t>
      </w:r>
    </w:p>
    <w:p w:rsidR="00BC5838" w:rsidRDefault="00BC5838" w:rsidP="00BC5838">
      <w:pPr>
        <w:pStyle w:val="NormalWeb"/>
      </w:pPr>
      <w:r>
        <w:t xml:space="preserve">Я сразу завелся и допустил бестактность: </w:t>
      </w:r>
    </w:p>
    <w:p w:rsidR="00BC5838" w:rsidRDefault="00BC5838" w:rsidP="00BC5838">
      <w:pPr>
        <w:pStyle w:val="NormalWeb"/>
      </w:pPr>
      <w:r>
        <w:t xml:space="preserve">— Вкратце, смысл моих замечаний сводится к следующему. Во фразе: “надежность носителя Н1 не хуже, а в некоторых случаях даже лучше надежности РН “Сатурн-5”, выбросить частицу “не”, вставив ее во фразу: “объем наземной отработки достаточен для обеспечения необходимой надежности”. </w:t>
      </w:r>
    </w:p>
    <w:p w:rsidR="00BC5838" w:rsidRDefault="00BC5838" w:rsidP="00BC5838">
      <w:pPr>
        <w:pStyle w:val="NormalWeb"/>
      </w:pPr>
      <w:r>
        <w:t xml:space="preserve">Конечно, Виктор Яковлевич на меня сразу же обиделся и начал жаловаться по телефону министру (С. А. Афанасьеву), что я опять занял неконструктивную позицию и не признаю никаких доводов. Мне пришлось выслушать в трубке несколько гневных замечаний от “самого”, которые он связал с моим особым мнением по так называемому “спору века”. Я просил Сергея Александровича принять меня, чтобы объяснить положение дел более обстоятельно, но он повесил трубку. Визы на заключении министерства я так и не поставил. </w:t>
      </w:r>
    </w:p>
    <w:p w:rsidR="00BC5838" w:rsidRDefault="00BC5838" w:rsidP="00BC5838">
      <w:pPr>
        <w:pStyle w:val="NormalWeb"/>
      </w:pPr>
      <w:r>
        <w:t xml:space="preserve">Через неделю Афанасьев, как председатель межведомственной государственной комиссии по летным испытаниям лунного комплекса, собирает госкомиссию и большой круг участников этой разработки для обсуждения и одобрения заключения Министерства общего машиностроения на более высоком уровне. На совещании присутствовало более 150 человек, в том числе президент АН СССР М.В. Келдыш и министр авиационной промышленности П.Д. Дементьев. </w:t>
      </w:r>
    </w:p>
    <w:p w:rsidR="00BC5838" w:rsidRDefault="00BC5838" w:rsidP="00BC5838">
      <w:pPr>
        <w:pStyle w:val="NormalWeb"/>
      </w:pPr>
      <w:r>
        <w:t xml:space="preserve">Основным докладчиком был В.П. Мишин. Он подробно и оптимистично изложил состояние дел с лунным комплексом, рассказал о тех мероприятиях, которые были реализованы для обеспечения его надежности, и в общих фразах объяснил возможность осуществления лунной экспедиции в предлагаемый двухгодичный срок. Василий Павлович жестко критиковал позицию ЦНИИмаша, его заключение, которое охарактеризовал как не стоящее той бумаги, на которой оно написано. За ним выступили главные конструкторы-смежники, которые отметили, что все трудности установлены и преодолены, заверив министра в возможности соблюдения предложенных в проекте постановления сроков. Келдыш и Дементьев, прочитав проект решения госкомиссии, сразу же ушли с совещания, сославшись на неотложные дела, чтобы не участвовать в принятии решения. В общей сложности проговорили более двух часов. Наконец, слово предоставили мне как директору института. </w:t>
      </w:r>
    </w:p>
    <w:p w:rsidR="00BC5838" w:rsidRDefault="00BC5838" w:rsidP="00BC5838">
      <w:pPr>
        <w:pStyle w:val="NormalWeb"/>
      </w:pPr>
      <w:r>
        <w:t xml:space="preserve">— Вы только без демагогии и по существу! — сердито предупредил меня председательствующий Афанасьев. </w:t>
      </w:r>
    </w:p>
    <w:p w:rsidR="00BC5838" w:rsidRDefault="00BC5838" w:rsidP="00BC5838">
      <w:pPr>
        <w:pStyle w:val="NormalWeb"/>
      </w:pPr>
      <w:r>
        <w:lastRenderedPageBreak/>
        <w:t xml:space="preserve">Стараясь казаться спокойным после такого напутствия, заявляю: </w:t>
      </w:r>
    </w:p>
    <w:p w:rsidR="00BC5838" w:rsidRDefault="00BC5838" w:rsidP="00BC5838">
      <w:pPr>
        <w:pStyle w:val="NormalWeb"/>
      </w:pPr>
      <w:r>
        <w:t xml:space="preserve">— Я вижу, вы все устали, и чтобы не злоупотреблять вашим терпением, буду предельно краток: просто зачитаю выводы института. Если возникнут вопросы, подробно отвечу. </w:t>
      </w:r>
    </w:p>
    <w:p w:rsidR="00BC5838" w:rsidRDefault="00BC5838" w:rsidP="00BC5838">
      <w:pPr>
        <w:pStyle w:val="NormalWeb"/>
      </w:pPr>
      <w:r>
        <w:t xml:space="preserve">Вопросов почему-то не последовало. Только Сергей Александрович раздраженно заметил мне: </w:t>
      </w:r>
    </w:p>
    <w:p w:rsidR="00BC5838" w:rsidRDefault="00BC5838" w:rsidP="00BC5838">
      <w:pPr>
        <w:pStyle w:val="NormalWeb"/>
      </w:pPr>
      <w:r>
        <w:t xml:space="preserve">— Вот, Вы в заключении требуете проведения дополнительных испытаний двигателей. А знаете ли Вы, что Василию Павловичу и министерству ..., — и замолк. Потом посмотрел мне в глаза, что-то, видимо, вспомнил, понял, что я отвечу его же словами, и не стал продолжать. А хотел сказать Афанасьев: </w:t>
      </w:r>
    </w:p>
    <w:p w:rsidR="00BC5838" w:rsidRDefault="00BC5838" w:rsidP="00BC5838">
      <w:pPr>
        <w:pStyle w:val="NormalWeb"/>
      </w:pPr>
      <w:r>
        <w:t xml:space="preserve">— ... такую задачу в заданные сроки решить нельзя. </w:t>
      </w:r>
    </w:p>
    <w:p w:rsidR="00BC5838" w:rsidRDefault="00BC5838" w:rsidP="00BC5838">
      <w:pPr>
        <w:pStyle w:val="NormalWeb"/>
      </w:pPr>
      <w:r>
        <w:t xml:space="preserve">На что я бы ответил: </w:t>
      </w:r>
    </w:p>
    <w:p w:rsidR="00BC5838" w:rsidRDefault="00BC5838" w:rsidP="00BC5838">
      <w:pPr>
        <w:pStyle w:val="NormalWeb"/>
      </w:pPr>
      <w:r>
        <w:t xml:space="preserve">-Для обеспечения надежности это необходимо. И дело ЦКБЭМ и министерства решить проблему. </w:t>
      </w:r>
    </w:p>
    <w:p w:rsidR="00BC5838" w:rsidRDefault="00BC5838" w:rsidP="00BC5838">
      <w:pPr>
        <w:pStyle w:val="NormalWeb"/>
      </w:pPr>
      <w:r>
        <w:t xml:space="preserve">Сергей Александрович, вероятно, вспомнил следующий эпизод. Как-то в его кабинете ряд членов коллегии еще на заре создания МОМ знакомился с проектом постановления правительства, подготовленным главными конструкторами, о повышении точности стрельбы баллистическими межконтинентальными ракетами. Министр спросил нас: </w:t>
      </w:r>
    </w:p>
    <w:p w:rsidR="00BC5838" w:rsidRDefault="00BC5838" w:rsidP="00BC5838">
      <w:pPr>
        <w:pStyle w:val="NormalWeb"/>
      </w:pPr>
      <w:r>
        <w:t xml:space="preserve">— Есть ли замечания? </w:t>
      </w:r>
    </w:p>
    <w:p w:rsidR="00BC5838" w:rsidRDefault="00BC5838" w:rsidP="00BC5838">
      <w:pPr>
        <w:pStyle w:val="NormalWeb"/>
      </w:pPr>
      <w:r>
        <w:t xml:space="preserve">На что я ответил: </w:t>
      </w:r>
    </w:p>
    <w:p w:rsidR="00BC5838" w:rsidRDefault="00BC5838" w:rsidP="00BC5838">
      <w:pPr>
        <w:pStyle w:val="NormalWeb"/>
      </w:pPr>
      <w:r>
        <w:t xml:space="preserve">— С такими высокими требованиями к точности стрельбы соглашаться нельзя. Главные конструкторы не в состоянии их в настоящее время выполнить, а министерству придется отвечать за это. </w:t>
      </w:r>
    </w:p>
    <w:p w:rsidR="00BC5838" w:rsidRDefault="00BC5838" w:rsidP="00BC5838">
      <w:pPr>
        <w:pStyle w:val="NormalWeb"/>
      </w:pPr>
      <w:r>
        <w:t xml:space="preserve">— А эти характеристики хорошие? — спросил министр. </w:t>
      </w:r>
    </w:p>
    <w:p w:rsidR="00BC5838" w:rsidRDefault="00BC5838" w:rsidP="00BC5838">
      <w:pPr>
        <w:pStyle w:val="NormalWeb"/>
      </w:pPr>
      <w:r>
        <w:t xml:space="preserve">Я ответил, что они необходимы и очень даже хороши, но невыполнимы в настоящее время. </w:t>
      </w:r>
    </w:p>
    <w:p w:rsidR="00BC5838" w:rsidRDefault="00BC5838" w:rsidP="00BC5838">
      <w:pPr>
        <w:pStyle w:val="NormalWeb"/>
      </w:pPr>
      <w:r>
        <w:t xml:space="preserve">— Так какое право имеет головной институт возражать против хороших цифр? Если это необходимо и хорошо, дело главных конструкторов достичь их, а министерства — обеспечить решение указанной проблемы. </w:t>
      </w:r>
    </w:p>
    <w:p w:rsidR="00BC5838" w:rsidRDefault="00BC5838" w:rsidP="00BC5838">
      <w:pPr>
        <w:pStyle w:val="NormalWeb"/>
      </w:pPr>
      <w:r>
        <w:t xml:space="preserve">Я был посрамлен государственным подходом С. А. Афанасьева к обязанностям министерства, и указанный эпизод меня научил, что к порученному делу всегда необходимо подходить с учетом максимальной пользы для страны, а не из личных соображений. </w:t>
      </w:r>
    </w:p>
    <w:p w:rsidR="00BC5838" w:rsidRDefault="00BC5838" w:rsidP="00BC5838">
      <w:pPr>
        <w:pStyle w:val="NormalWeb"/>
      </w:pPr>
      <w:r>
        <w:t xml:space="preserve">После заминки министра, которую никто не понял, мне разрешили сесть. Меня крайне удивила жестикуляционная поддержка В.П. Бармина, который из-за своего соседа так, чтобы не видел министр, пожимал руки, выражая солидарность. А мы с Барминым были в то время по разные стороны баррикад в “споре века”. Последним выступил представитель заказчика заместитель начальника ГУКОС А. А. Максимов. Выступление его было весьма </w:t>
      </w:r>
      <w:r>
        <w:lastRenderedPageBreak/>
        <w:t xml:space="preserve">дипломатичным, и, по существу, он поддержал меня. Сказал много хорошего в адрес ЦКБЭМ и разработчиков, показал, как они преодолевают трудности, сколько сделали для повышения надежности комплекса. Однако рекомендовал из проекта заключения выбросить фразу о том, что надежность РН Н1 не хуже, а в некоторых случаях лучше надежности носителя “Сатурн-5”. Свое предложение Максимов объяснил тем, что мы с американцами находимся в разных временных плоскостях. Они уже много раз слетали на Луну, а у нас еще идет отработка носителя и мы не вышли за пределы первой его ступени. Поэтому такое сравнение некорректно и его могут неправильно понять. Предложил также исключить фразу, где говорится о достаточности объема наземной отработки лунного комплекса для обеспечения необходимой его надежности. </w:t>
      </w:r>
    </w:p>
    <w:p w:rsidR="00BC5838" w:rsidRDefault="00BC5838" w:rsidP="00BC5838">
      <w:pPr>
        <w:pStyle w:val="NormalWeb"/>
      </w:pPr>
      <w:r>
        <w:t xml:space="preserve">— После каждого пуска мы проводили широкий круг мероприятий по повышению надежности, иногда значительных, наличие такой фразы будет ограничивать нас при принятии дополнительных мер по повышению надежности, — закончил он. </w:t>
      </w:r>
    </w:p>
    <w:p w:rsidR="00BC5838" w:rsidRDefault="00BC5838" w:rsidP="00BC5838">
      <w:pPr>
        <w:pStyle w:val="NormalWeb"/>
      </w:pPr>
      <w:r>
        <w:t xml:space="preserve">Проект заключения министерства госкомиссией так и не был принят. Однако вопрос этот не был закрыт, и мне пришлось столкнуться с ним еще раз и очень серьезно защищаться на территории нашего самого строгого оппонента — ЦКБЭМ. В один из солнечных субботних дней июня я рассматривал в институте почту и знакомился с отчетами. Вдруг звонок министра: </w:t>
      </w:r>
    </w:p>
    <w:p w:rsidR="00BC5838" w:rsidRDefault="00BC5838" w:rsidP="00BC5838">
      <w:pPr>
        <w:pStyle w:val="NormalWeb"/>
      </w:pPr>
      <w:r>
        <w:t xml:space="preserve">— Что делаешь? </w:t>
      </w:r>
    </w:p>
    <w:p w:rsidR="00BC5838" w:rsidRDefault="00BC5838" w:rsidP="00BC5838">
      <w:pPr>
        <w:pStyle w:val="NormalWeb"/>
      </w:pPr>
      <w:r>
        <w:t xml:space="preserve">— Тружусь, — отвечаю. </w:t>
      </w:r>
    </w:p>
    <w:p w:rsidR="00BC5838" w:rsidRDefault="00BC5838" w:rsidP="00BC5838">
      <w:pPr>
        <w:pStyle w:val="NormalWeb"/>
      </w:pPr>
      <w:r>
        <w:t xml:space="preserve">— Приходи сейчас в кабинет Мишина. </w:t>
      </w:r>
    </w:p>
    <w:p w:rsidR="00BC5838" w:rsidRDefault="00BC5838" w:rsidP="00BC5838">
      <w:pPr>
        <w:pStyle w:val="NormalWeb"/>
      </w:pPr>
      <w:r>
        <w:t xml:space="preserve">Я понял, что будет продолжение неоконченного разговора, но под давлением авторитетных специалистов ЦКБЭМ. Взял кое-какие документы, а они, как вооружение, всегда были наготове, сел за руль личной машины и поехал. Вхожу в большой кабинет главного конструктора Мишина. Вокруг длинного стола сидят 30-40 ведущих работников ЦКБЭМ, в торце — сам Василий Павлович, а сбоку примостился министр — Сергей Александрович. Ждут меня. Мишин начал обличительную вступительную речь. Он никогда не стеснялся в эпитетах, а тут просто грубо обрушился на институт и его деятельность. В основном все сводилось к следующему: </w:t>
      </w:r>
    </w:p>
    <w:p w:rsidR="00BC5838" w:rsidRDefault="00BC5838" w:rsidP="00BC5838">
      <w:pPr>
        <w:pStyle w:val="NormalWeb"/>
      </w:pPr>
      <w:r>
        <w:t xml:space="preserve">— Институт не только не помогает ЦКБЭМ, а мешает работать своими неквалифицированными заключениями. Ежегодно институт мешками присылает свои отчеты, которые у нас, в ЦКБЭМ, не читают и не используют. Этим институт создает нам дополнительные трудности: перегружаются секретные отделы, архивы. Похоже, что ЦНИИмаш работает на Военно-промышленную комиссию, а не на отрасль. </w:t>
      </w:r>
    </w:p>
    <w:p w:rsidR="00BC5838" w:rsidRDefault="00BC5838" w:rsidP="00BC5838">
      <w:pPr>
        <w:pStyle w:val="NormalWeb"/>
      </w:pPr>
      <w:r>
        <w:t xml:space="preserve">Этого уже не смог выдержать министр. Он встал, гневно нахмурившись, перебил Василия Павловича, поскольку тот умело наступил ему на мозоль, и сурово спросил меня: </w:t>
      </w:r>
    </w:p>
    <w:p w:rsidR="00BC5838" w:rsidRDefault="00BC5838" w:rsidP="00BC5838">
      <w:pPr>
        <w:pStyle w:val="NormalWeb"/>
      </w:pPr>
      <w:r>
        <w:t xml:space="preserve">— Вы у кого получаете зарплату, товарищ Мозжорин?! Почему так себя ведете?! — вызывая меня на авансцену. </w:t>
      </w:r>
    </w:p>
    <w:p w:rsidR="00BC5838" w:rsidRDefault="00BC5838" w:rsidP="00BC5838">
      <w:pPr>
        <w:pStyle w:val="NormalWeb"/>
      </w:pPr>
      <w:r>
        <w:t xml:space="preserve">— У Вас получаю, Сергей Александрович. Заключения мы пишем по Вашему приказу. Вопрос решается просто, отмените приказ о необходимости выдачи институтом официальных заключений на все новые разработки и предложения главных конструкторов, и все будут довольны. Мы тем, что отпадает необходимость говорить </w:t>
      </w:r>
      <w:r>
        <w:lastRenderedPageBreak/>
        <w:t xml:space="preserve">главным порой неприятные слова, главные тем, что не нужно будет их слушать, — защищался я. </w:t>
      </w:r>
    </w:p>
    <w:p w:rsidR="00BC5838" w:rsidRDefault="00BC5838" w:rsidP="00BC5838">
      <w:pPr>
        <w:pStyle w:val="NormalWeb"/>
      </w:pPr>
      <w:r>
        <w:t xml:space="preserve">Дальше был очень сложный разговор. Выступало много сотрудников ЦКБЭМ с критикой в адрес института по всем позициям, по-видимому, в соответствии с подготовленной режиссурой. В том числе и по поводу заключения института, в котором указывалось на невозможность реализации лунной программы за два года. Чаще всего нападали на наше предложение о введении предполетных огневых технологических испытаний отдельных ступеней лунного комплекса, без чего институт считал невозможным решить целевую задачу. При этом космонавт К.П. Феоктистов заявил, что мы ошибочно приписываем американцам использование предполетных ОТИ ступеней РН “Сатурн-5”, он был в США, якобы, все видел и доподлинно знает. Я молчал. С. А. Афанасьев еще два раза включался в общий хор. Когда все эмоции наших оппонентов разрядились, и сердитые речи начали вянуть, повторяться, я попросил слова: </w:t>
      </w:r>
    </w:p>
    <w:p w:rsidR="00BC5838" w:rsidRDefault="00BC5838" w:rsidP="00BC5838">
      <w:pPr>
        <w:pStyle w:val="NormalWeb"/>
      </w:pPr>
      <w:r>
        <w:t xml:space="preserve">— Тут много говорили, что предполетные ОТИ вредны и американцы их не употребляли в своей практике при реализации программы “Аполлон”. Должен вас заверить — это страшное заблуждение. Применяли и благодаря им уже не раз побывали на Луне. Я оглашу некоторые документы по этому вопросу. </w:t>
      </w:r>
    </w:p>
    <w:p w:rsidR="00BC5838" w:rsidRDefault="00BC5838" w:rsidP="00BC5838">
      <w:pPr>
        <w:pStyle w:val="NormalWeb"/>
      </w:pPr>
      <w:r>
        <w:t xml:space="preserve">Я начал зачитывать таблицу имеющихся у меня данных: заводской номер первой ступени носителя “Сатурн-5”, когда и в какое время по Гринвичу она испытывалась на стенде, сколько секунд проработали двигатели, какие дефекты были выявлены при испытании указанной ступени и какие меры предприняты по устранению выявленных недостатков. С некоторым сарказмом сказал, что не буду гринвичское время переводить в московское, собравшихся это не должно интересовать. В полной тишине зачитал результаты ОТИ двадцати первых ступеней и спросил: </w:t>
      </w:r>
    </w:p>
    <w:p w:rsidR="00BC5838" w:rsidRDefault="00BC5838" w:rsidP="00BC5838">
      <w:pPr>
        <w:pStyle w:val="NormalWeb"/>
      </w:pPr>
      <w:r>
        <w:t xml:space="preserve">— Есть ли необходимость зачитывать результаты огневых испытаний двадцати вторых ступеней носителя “Сатурн-5”, чтобы убедить вас, что ОТИ — это реальность, и американцы так уверенно шесть раз садились на Луну именно потому, что каждый носитель их прошел огневую обкатку на Земле, и выявленные при этом дефекты были устранены на всех 20 носителях. </w:t>
      </w:r>
    </w:p>
    <w:p w:rsidR="00BC5838" w:rsidRDefault="00BC5838" w:rsidP="00BC5838">
      <w:pPr>
        <w:pStyle w:val="NormalWeb"/>
      </w:pPr>
      <w:r>
        <w:t xml:space="preserve">В наступившей тишине Сергей Александрович удивленно, но благожелательно спросил: </w:t>
      </w:r>
    </w:p>
    <w:p w:rsidR="00BC5838" w:rsidRDefault="00BC5838" w:rsidP="00BC5838">
      <w:pPr>
        <w:pStyle w:val="NormalWeb"/>
      </w:pPr>
      <w:r>
        <w:t xml:space="preserve">— Откуда Вам все это известно? </w:t>
      </w:r>
    </w:p>
    <w:p w:rsidR="00BC5838" w:rsidRDefault="00BC5838" w:rsidP="00BC5838">
      <w:pPr>
        <w:pStyle w:val="NormalWeb"/>
      </w:pPr>
      <w:r>
        <w:t xml:space="preserve">— Институт работает, обобщает информацию, содержащуюся в различных журналах США. Они не делают из этого тайны, — отвечаю. </w:t>
      </w:r>
    </w:p>
    <w:p w:rsidR="00BC5838" w:rsidRDefault="00BC5838" w:rsidP="00BC5838">
      <w:pPr>
        <w:pStyle w:val="NormalWeb"/>
      </w:pPr>
      <w:r>
        <w:t xml:space="preserve">— А почему я этого не знаю? — снова задает вопрос министр. </w:t>
      </w:r>
    </w:p>
    <w:p w:rsidR="00BC5838" w:rsidRDefault="00BC5838" w:rsidP="00BC5838">
      <w:pPr>
        <w:pStyle w:val="NormalWeb"/>
      </w:pPr>
      <w:r>
        <w:t xml:space="preserve">— Не имею представления. Все отчеты институт высылает в свой главк министерства, — коротко отвечаю я. </w:t>
      </w:r>
    </w:p>
    <w:p w:rsidR="00BC5838" w:rsidRDefault="00BC5838" w:rsidP="00BC5838">
      <w:pPr>
        <w:pStyle w:val="NormalWeb"/>
      </w:pPr>
      <w:r>
        <w:t xml:space="preserve">— А почему Василий Павлович не знает об этом? — снова интересуется министр. </w:t>
      </w:r>
    </w:p>
    <w:p w:rsidR="00BC5838" w:rsidRDefault="00BC5838" w:rsidP="00BC5838">
      <w:pPr>
        <w:pStyle w:val="NormalWeb"/>
      </w:pPr>
      <w:r>
        <w:t xml:space="preserve">— Потому, что отчеты с такими материалами находятся в тех мешках, которые Василий Павлович не читает, — с удовольствием пускаю стрелу в адрес Мишина. </w:t>
      </w:r>
    </w:p>
    <w:p w:rsidR="00BC5838" w:rsidRDefault="00BC5838" w:rsidP="00BC5838">
      <w:pPr>
        <w:pStyle w:val="NormalWeb"/>
      </w:pPr>
      <w:r>
        <w:t xml:space="preserve">Тот даже вскрикнул: </w:t>
      </w:r>
    </w:p>
    <w:p w:rsidR="00BC5838" w:rsidRDefault="00BC5838" w:rsidP="00BC5838">
      <w:pPr>
        <w:pStyle w:val="NormalWeb"/>
      </w:pPr>
      <w:r>
        <w:lastRenderedPageBreak/>
        <w:t xml:space="preserve">— А мы все равно не будем читать! </w:t>
      </w:r>
    </w:p>
    <w:p w:rsidR="00BC5838" w:rsidRDefault="00BC5838" w:rsidP="00BC5838">
      <w:pPr>
        <w:pStyle w:val="NormalWeb"/>
      </w:pPr>
      <w:r>
        <w:t xml:space="preserve">— А мы заставим вас читать! — неожиданно для меня, жестко и категорично вмешался министр. Затем он доброжелательно, по-товарищески, спросил меня: </w:t>
      </w:r>
    </w:p>
    <w:p w:rsidR="00BC5838" w:rsidRDefault="00BC5838" w:rsidP="00BC5838">
      <w:pPr>
        <w:pStyle w:val="NormalWeb"/>
      </w:pPr>
      <w:r>
        <w:t xml:space="preserve">— Ты безо всяких политесов, по-простому, объясни, почему считаешь невозможным осуществить экспедицию за два года? </w:t>
      </w:r>
    </w:p>
    <w:p w:rsidR="00BC5838" w:rsidRDefault="00BC5838" w:rsidP="00BC5838">
      <w:pPr>
        <w:pStyle w:val="NormalWeb"/>
      </w:pPr>
      <w:r>
        <w:t xml:space="preserve">Простота обращения сняла с меня напряжение и скованность, которые я испытывал во время совещания, когда меня прокатывали через жесткие вальцы умельцы ЦКБЭМ. А цель совещания была, по-видимому, в том, чтобы авторитетом конструкторов проверить на прочность заключение ЦНИИмаша и разрушить его технические позиции. Я начал тоже не формально: </w:t>
      </w:r>
    </w:p>
    <w:p w:rsidR="00BC5838" w:rsidRDefault="00BC5838" w:rsidP="00BC5838">
      <w:pPr>
        <w:pStyle w:val="NormalWeb"/>
      </w:pPr>
      <w:r>
        <w:t xml:space="preserve">— Года три тому назад я купил автомашину “Волга”. Долго тренировался, но даже теперь при езде по Москве я испытываю большое напряжение: болит шея, мокнет спина, а задача простая. Еду по плоской дороге, скорость малая. Если сложная обстановка, могу вообще остановиться, переждать. Умеющие меня объедут. Космонавт же, совершающий посадку на Луну, движется в пространстве, без дорог, со скоростью 2,3 км/с. Он должен перед посадкой погасить всю скорость, выбрать хорошую площадку и мягко прилуниться. Нет возможности долго зависать во время посадки из-за чрезмерного расхода топлива. Должен космонавт тренироваться и научиться летать на лунном корабле? Безусловно. Для этого необходимо сделать на базе вертолета динамически подобный тренажер, а к созданию такого тренажера еще не приступили. Его разработка и наладка займет не менее трех лет. Так о какой посадке советского человека на Луну через два года может идти речь?! Это — раз. </w:t>
      </w:r>
    </w:p>
    <w:p w:rsidR="00BC5838" w:rsidRDefault="00BC5838" w:rsidP="00BC5838">
      <w:pPr>
        <w:pStyle w:val="NormalWeb"/>
      </w:pPr>
      <w:r>
        <w:t xml:space="preserve">— Как, нет тренажера? — взволновано вмешался министр. </w:t>
      </w:r>
    </w:p>
    <w:p w:rsidR="00BC5838" w:rsidRDefault="00BC5838" w:rsidP="00BC5838">
      <w:pPr>
        <w:pStyle w:val="NormalWeb"/>
      </w:pPr>
      <w:r>
        <w:t xml:space="preserve">— Сергей Александрович, мы уже два года ставим вопрос перед ВПК, чтобы выделили вертолет и переделали его в летающий тренажер, а вопрос так и не решен, — начал объясняться заместитель главного конструктора Я.И. Трегуб. Тут министр перешел на разговор с представителями ЦКБЭМ и главным конструктором в совершенно ином тоне и забыл обо мне. Афанасьев стал выяснять причины такого упущения и возмущаться не только медлительностью, но и отсутствием тревожных докладов в его адрес. Я молчал, подготовив ряд других “поленьев” в костер, если пламя начнет затухать. Но мне не пришлось выступать. Министр переменил адресата своих претензий и прекратил совещание уже с другим ответчиком вместо меня. Я поднялся и решил тихо уйти от скандала. Афанасьев остановил меня у самой двери: </w:t>
      </w:r>
    </w:p>
    <w:p w:rsidR="00BC5838" w:rsidRDefault="00BC5838" w:rsidP="00BC5838">
      <w:pPr>
        <w:pStyle w:val="NormalWeb"/>
      </w:pPr>
      <w:r>
        <w:t xml:space="preserve">— Ты куда? </w:t>
      </w:r>
    </w:p>
    <w:p w:rsidR="00BC5838" w:rsidRDefault="00BC5838" w:rsidP="00BC5838">
      <w:pPr>
        <w:pStyle w:val="NormalWeb"/>
      </w:pPr>
      <w:r>
        <w:t xml:space="preserve">Я односложно ответил: </w:t>
      </w:r>
    </w:p>
    <w:p w:rsidR="00BC5838" w:rsidRDefault="00BC5838" w:rsidP="00BC5838">
      <w:pPr>
        <w:pStyle w:val="NormalWeb"/>
      </w:pPr>
      <w:r>
        <w:t xml:space="preserve">— Работать в институт. </w:t>
      </w:r>
    </w:p>
    <w:p w:rsidR="00BC5838" w:rsidRDefault="00BC5838" w:rsidP="00BC5838">
      <w:pPr>
        <w:pStyle w:val="NormalWeb"/>
      </w:pPr>
      <w:r>
        <w:t xml:space="preserve">— Подожди, я поеду с тобой. Ты мне покажешь лабораторию динамических испытаний, и я задам несколько вопросов. Моя “Чайка” на время отошла, — сказал министр. </w:t>
      </w:r>
    </w:p>
    <w:p w:rsidR="00BC5838" w:rsidRDefault="00BC5838" w:rsidP="00BC5838">
      <w:pPr>
        <w:pStyle w:val="NormalWeb"/>
      </w:pPr>
      <w:r>
        <w:t xml:space="preserve">— А Вы не боитесь со мной ехать. Я — неопытный шофер. </w:t>
      </w:r>
    </w:p>
    <w:p w:rsidR="00BC5838" w:rsidRDefault="00BC5838" w:rsidP="00BC5838">
      <w:pPr>
        <w:pStyle w:val="NormalWeb"/>
      </w:pPr>
      <w:r>
        <w:lastRenderedPageBreak/>
        <w:t xml:space="preserve">Но ему дали другую, служебную, машину. Разговор в лаборатории динамических испытаний был более чем лицеприятный. Увидев большое количество реальных объектов — ракет и двигателей, размещенных в стапелях на вибростендах или находящихся в процессе подготовки к испытаниям, — Сергей Александрович был приятно удивлен рабочим состоянием лаборатории. А заметив в корпусе твердотопливную ракету “Темп-2С” нашего конкурента — Министерства оборонной промышленности, — Афанасьев был поражен, что он доверяет ЦНИИмашу важные секреты и поручает проводить испытания своих разработок. </w:t>
      </w:r>
    </w:p>
    <w:p w:rsidR="00BC5838" w:rsidRDefault="00BC5838" w:rsidP="00BC5838">
      <w:pPr>
        <w:pStyle w:val="NormalWeb"/>
      </w:pPr>
      <w:r>
        <w:t xml:space="preserve">— Мы, как доктора, соблюдаем тайны болезней, — пояснил я. </w:t>
      </w:r>
    </w:p>
    <w:p w:rsidR="00BC5838" w:rsidRDefault="00BC5838" w:rsidP="00BC5838">
      <w:pPr>
        <w:pStyle w:val="NormalWeb"/>
      </w:pPr>
      <w:r>
        <w:t xml:space="preserve">Министр осмотрел все объекты, о которых я давал объяснения. Он был удовлетворен чистотой в лаборатории, тем, что там так активно ведутся работы, поинтересовался их планом и выразил полупретензии, что при таком объеме работ в субботу не проводят испытания. Я сказал, что при располагаемом штате сотрудников испытания можно вести только в одну смену, причем в рабочие дни. Конечно, можно было бы устроить показуху и работать в субботу, но это не рационально: придется поднимать все службы института, помимо испытателей, а кроме того, терять, по существу, продуктивный рабочий день, чтобы по закону предоставить отгул. Сергей Александрович обещал помочь кадрами, станками и оборудованием. Я был окрылен таким поворотом дел. Вместо экзекуции получил понимание и поддержку. </w:t>
      </w:r>
    </w:p>
    <w:p w:rsidR="00BC5838" w:rsidRDefault="00BC5838" w:rsidP="00BC5838">
      <w:pPr>
        <w:pStyle w:val="NormalWeb"/>
      </w:pPr>
      <w:r>
        <w:t xml:space="preserve">При выходе из корпуса лаборатории динамических испытаний министр опять спросил: </w:t>
      </w:r>
    </w:p>
    <w:p w:rsidR="00BC5838" w:rsidRDefault="00BC5838" w:rsidP="00BC5838">
      <w:pPr>
        <w:pStyle w:val="NormalWeb"/>
      </w:pPr>
      <w:r>
        <w:t xml:space="preserve">— Ты куда? </w:t>
      </w:r>
    </w:p>
    <w:p w:rsidR="00BC5838" w:rsidRDefault="00BC5838" w:rsidP="00BC5838">
      <w:pPr>
        <w:pStyle w:val="NormalWeb"/>
      </w:pPr>
      <w:r>
        <w:t xml:space="preserve">И получив мое: </w:t>
      </w:r>
    </w:p>
    <w:p w:rsidR="00BC5838" w:rsidRDefault="00BC5838" w:rsidP="00BC5838">
      <w:pPr>
        <w:pStyle w:val="NormalWeb"/>
      </w:pPr>
      <w:r>
        <w:t xml:space="preserve">— Работать, — продолжил: </w:t>
      </w:r>
    </w:p>
    <w:p w:rsidR="00BC5838" w:rsidRDefault="00BC5838" w:rsidP="00BC5838">
      <w:pPr>
        <w:pStyle w:val="NormalWeb"/>
      </w:pPr>
      <w:r>
        <w:t xml:space="preserve">— Хватит, садись в “Чайку”, поедем в Москву. Я тебя доставлю домой. </w:t>
      </w:r>
    </w:p>
    <w:p w:rsidR="00BC5838" w:rsidRDefault="00BC5838" w:rsidP="00BC5838">
      <w:pPr>
        <w:pStyle w:val="NormalWeb"/>
      </w:pPr>
      <w:r>
        <w:t xml:space="preserve">— Но у меня есть собственная машина. </w:t>
      </w:r>
    </w:p>
    <w:p w:rsidR="00BC5838" w:rsidRDefault="00BC5838" w:rsidP="00BC5838">
      <w:pPr>
        <w:pStyle w:val="NormalWeb"/>
      </w:pPr>
      <w:r>
        <w:t xml:space="preserve">— А ты что, боишься ее оставлять на ночь на территории своего института? </w:t>
      </w:r>
    </w:p>
    <w:p w:rsidR="00BC5838" w:rsidRDefault="00BC5838" w:rsidP="00BC5838">
      <w:pPr>
        <w:pStyle w:val="NormalWeb"/>
      </w:pPr>
      <w:r>
        <w:t xml:space="preserve">— Нет, — отвечаю. </w:t>
      </w:r>
    </w:p>
    <w:p w:rsidR="00BC5838" w:rsidRDefault="00BC5838" w:rsidP="00BC5838">
      <w:pPr>
        <w:pStyle w:val="NormalWeb"/>
      </w:pPr>
      <w:r>
        <w:t xml:space="preserve">— Тогда поедем, — сказал Сергей Александрович и жестом пригласил занять место в “Чайке”. В дороге о делах мы не говорили. </w:t>
      </w:r>
    </w:p>
    <w:p w:rsidR="00BC5838" w:rsidRDefault="00BC5838" w:rsidP="00BC5838">
      <w:pPr>
        <w:pStyle w:val="NormalWeb"/>
      </w:pPr>
      <w:r>
        <w:t xml:space="preserve">Больше с переносом сроков выполнения лунной программы я не сталкивался. Сейчас может возникнуть вопрос, почему возник конфликт с двухгодичным сроком ее реализации и почему так упорно институт не соглашался с этим, не уступая мнению министра и главного конструктора комплекса. Ведь можно было бы промолчать, включив в заключение неприметное условие, которое освобождало бы институт от ответственности. Министерству и Мишину хотелось завершить эту беспрецедентную программу любыми средствами. Два года были названы для того, чтобы получить согласие правительства на продолжение работ. Более длительные, реальные, сроки могли сразу же инициировать решение о закрытии лунной программы. Институт после четырех аварий носителя Н1, учитывая принятый метод отработки его надежности, не верил в возможность решения проблемы даже при значительно более продолжительных сроках. Поэтому мы не хотели </w:t>
      </w:r>
      <w:r>
        <w:lastRenderedPageBreak/>
        <w:t xml:space="preserve">брать на себя ответственность за беспринципное соглашательство, приводящее к неизбежным колоссальным и напрасным затратам. Кроме этого, вокруг лунной программы завязывался тугой узел противоречий с “верхами”, которые только искали повода и “стрелочников”, чтобы закрыть ставшую ненужной разработку. Им было необходимо сохранить лицо и найти “рыжего”. </w:t>
      </w:r>
    </w:p>
    <w:p w:rsidR="00BC5838" w:rsidRDefault="00BC5838" w:rsidP="00BC5838">
      <w:pPr>
        <w:pStyle w:val="NormalWeb"/>
      </w:pPr>
      <w:r>
        <w:t xml:space="preserve">С лунной программой мне пришлось еще раз столкнуться при ее закрытии. Как-то утром в один из погожих июльских дней 1974 года в институт позвонили из оборонного отдела ЦК КПСС и сказали, что меня приглашают к 11.00 на совещание к Д.Ф. Устинову с сообщением повестки дня, как любили раньше выражаться, чтобы застать врасплох, “на месте”. Я спросил, кто еще приглашен. Мне ответили, и я понял, что будет обсуждаться вопрос о закрытии лунной программы. Он стал часто возникать в разговорах на различных уровнях. Срочно собрал совещание специалистов института, имеющих отношение к этой программе. Попросил каждого, не полемизируя, изложить свое мнение с краткой аргументацией по вопросу: закрывать или продолжать лунную программу исходя из сложившихся в настоящее время обстоятельств? </w:t>
      </w:r>
    </w:p>
    <w:p w:rsidR="00BC5838" w:rsidRDefault="00BC5838" w:rsidP="00BC5838">
      <w:pPr>
        <w:pStyle w:val="NormalWeb"/>
      </w:pPr>
      <w:r>
        <w:t xml:space="preserve">Много было сказано по этому поводу. Большинство склонялось ко мнению, что лунную программу следует закрыть, так как научная ценность ее уже исчерпана большим количеством полетов американских астронавтов на Луну, полетами отечественных автоматических космических аппаратов с забором грунта с Луны и доставкой его на Землю, исследованиями Луны с помощью “луноходов” и ее искусственных спутников. А разработку носителя Н1 надо продолжить для его использования при решении других перспективных задач. Я не стал открывать дискуссии, так как это совпадало с моим мнением, поблагодарил всех и уехал в ЦК. </w:t>
      </w:r>
    </w:p>
    <w:p w:rsidR="00BC5838" w:rsidRDefault="00BC5838" w:rsidP="00BC5838">
      <w:pPr>
        <w:pStyle w:val="NormalWeb"/>
      </w:pPr>
      <w:r>
        <w:t xml:space="preserve">Совещание проходило в довольно узком, но представительном кругу. На нем присутствовали от ЦК КПСС Д.Ф. Устинов, И.Д. Сербин, И.В. Илларионов; от Академии наук СССР М.В. Келдыш; от ВПК Л.В. Смирнов, Б.А. Комиссаров, А.И. Царев; от промышленности П.Д. Дементьев, С. А. Афанасьев, Г. А. Тюлин и я. Во вступительном слове Дмитрий Федорович отметил, что лунная программа, по существу, провалена. Из четырех испытательных пусков РН в автоматическом варианте — все аварийные, и еще на этапе работы первой ступени. Причины неудач лежат в ненадежности двигателя Н.Д. Кузнецова. При использовании многодвигательной установки это приводит к катастрофическим последствиям и делает проблему обеспечения надежности носителя бесперспективной. Поэтому пришла пора честно доложить в Политбюро ЦК КПСС о состоянии дел и выйти с предложением о закрытии программы Н1-Л3. </w:t>
      </w:r>
    </w:p>
    <w:p w:rsidR="00BC5838" w:rsidRDefault="00BC5838" w:rsidP="00BC5838">
      <w:pPr>
        <w:pStyle w:val="NormalWeb"/>
      </w:pPr>
      <w:r>
        <w:t xml:space="preserve">— А теперь мы послушаем точку зрения головного института на данную проблему, — завершил Устинов вступительное слово. </w:t>
      </w:r>
    </w:p>
    <w:p w:rsidR="00BC5838" w:rsidRDefault="00BC5838" w:rsidP="00BC5838">
      <w:pPr>
        <w:pStyle w:val="NormalWeb"/>
      </w:pPr>
      <w:r>
        <w:t xml:space="preserve">Начав выступление, я испытывал большую неловкость, так как мнение секретаря ЦК КПСС уже изложено, и оно не совпадает с мнением института и моими личными убеждениями. Поэтому начал издалека. Описал научную значимость отечественных исследований Луны с забором лунного грунта с помощью автоматических космических аппаратов (“Луна-16”, “Луна-20”, “Луна-24”) и “луноходов” (“Луна-17”, “Луна-21”). Отметил, что научная ценность исследований практически равнозначна американским, но мы решили эту задачу значительно более дешевым и безопасным способом. Отечественная пилотируемая экспедиция на Луну мало что добавит к уже проведенным советским и американским исследованиям Луны. Такая экспедиция только подчеркнет наше отставание (тогда считалось, что американцы не знают о ее подготовке). Поэтому </w:t>
      </w:r>
      <w:r>
        <w:lastRenderedPageBreak/>
        <w:t xml:space="preserve">основная научная и политическая значимость нашей лунной экспедиции исчезла, и ее пора отменять. </w:t>
      </w:r>
    </w:p>
    <w:p w:rsidR="00BC5838" w:rsidRDefault="00BC5838" w:rsidP="00BC5838">
      <w:pPr>
        <w:pStyle w:val="NormalWeb"/>
      </w:pPr>
      <w:r>
        <w:t xml:space="preserve">Вместе с тем, продолжал я, отказ от лунной экспедиции не должен сопровождаться прекращением отработки сверхтяжелого носителя Н1. Что касается вопроса о неотработанности двигателя в 150 тс, то такой вопрос практически снят: была проведена серьезная доработка двигателя, продолжительность его работы доведена до трех ресурсов. При этом двигатель после огневых испытаний может без переборки ставиться на РН. Следовательно, он уже не будет являться самым узким звеном. По крайней мере, в настоящих условиях в нем нельзя обоснованно видеть причину возможных будущих неудач. </w:t>
      </w:r>
    </w:p>
    <w:p w:rsidR="00BC5838" w:rsidRDefault="00BC5838" w:rsidP="00BC5838">
      <w:pPr>
        <w:pStyle w:val="NormalWeb"/>
      </w:pPr>
      <w:r>
        <w:t xml:space="preserve">Я также отметил, что анализ развития отечественной и американской космической техники указывает на существенное ее усложнение и комплексирование решаемых задач, что приводит к резкому росту массы космических объектов, назвал конкретные примеры такого увеличения масс отечественных и американских спутников. Поэтому потребность в сверхтяжелых носителях не исчезнет с закрытием лунной программы: для них найдутся задачи в ближайшем будущем. Прекращая работы над Н1, мы в значительной мере обесцениваем уже созданные объекты на полигоне, полностью теряем оснастку, технологию и производственные мощности. Основной завод в Куйбышеве не станет ждать два года новой “космической” документации и будет загружен другой, не менее важной, продукцией. Мы потеряем очень нужное для космонавтики производство. Это отбросит нас далеко назад при создании в будущем сверхтяжелого носителя: придется все начинать сначала. </w:t>
      </w:r>
    </w:p>
    <w:p w:rsidR="00BC5838" w:rsidRDefault="00BC5838" w:rsidP="00BC5838">
      <w:pPr>
        <w:pStyle w:val="NormalWeb"/>
      </w:pPr>
      <w:r>
        <w:t xml:space="preserve">Таковы краткие тезисы моего выступления. Мне было задано много вопросов по поводу РН Н1, тенденций развития тяжелых носителей за рубежом, обеспечения их надежности. Вопрос Л.В. Смирнова остался у меня в памяти. Он поинтересовался, почему доработанный Н.Д. Кузнецовым двигатель уже не будет источником наших тревог за надежность первой ступени РН: </w:t>
      </w:r>
    </w:p>
    <w:p w:rsidR="00BC5838" w:rsidRDefault="00BC5838" w:rsidP="00BC5838">
      <w:pPr>
        <w:pStyle w:val="NormalWeb"/>
      </w:pPr>
      <w:r>
        <w:t xml:space="preserve">— Можете ли Вы гарантировать безаварийность полета пятого носителя Н1? Ведь нам придется докладывать в Политбюро ЦК. </w:t>
      </w:r>
    </w:p>
    <w:p w:rsidR="00BC5838" w:rsidRDefault="00BC5838" w:rsidP="00BC5838">
      <w:pPr>
        <w:pStyle w:val="NormalWeb"/>
      </w:pPr>
      <w:r>
        <w:t xml:space="preserve">Ответил я так: </w:t>
      </w:r>
    </w:p>
    <w:p w:rsidR="00BC5838" w:rsidRDefault="00BC5838" w:rsidP="00BC5838">
      <w:pPr>
        <w:pStyle w:val="NormalWeb"/>
      </w:pPr>
      <w:r>
        <w:t xml:space="preserve">— Леонид Васильевич, если бы даже я и дал гарантии, то как мог бы их подтвердить? Вопрос непростой. Мы отрабатываем уникальный носитель, на порядок более мощный и сложный, чем прославленный “Союз”. Мы не прошли еще этап работы первой ступени РН. В принципе, могут возникнуть и другие трудности. </w:t>
      </w:r>
    </w:p>
    <w:p w:rsidR="00BC5838" w:rsidRDefault="00BC5838" w:rsidP="00BC5838">
      <w:pPr>
        <w:pStyle w:val="NormalWeb"/>
      </w:pPr>
      <w:r>
        <w:t xml:space="preserve">В общей сложности мое выступление заняло полтора часа. Наконец, Устинов подытожил: </w:t>
      </w:r>
    </w:p>
    <w:p w:rsidR="00BC5838" w:rsidRDefault="00BC5838" w:rsidP="00BC5838">
      <w:pPr>
        <w:pStyle w:val="NormalWeb"/>
      </w:pPr>
      <w:r>
        <w:t xml:space="preserve">— Таким образом, Вы против закрытия работ над носителем Н1? </w:t>
      </w:r>
    </w:p>
    <w:p w:rsidR="00BC5838" w:rsidRDefault="00BC5838" w:rsidP="00BC5838">
      <w:pPr>
        <w:pStyle w:val="NormalWeb"/>
      </w:pPr>
      <w:r>
        <w:t xml:space="preserve">Получив мое тихое “да”, продолжил: </w:t>
      </w:r>
    </w:p>
    <w:p w:rsidR="00BC5838" w:rsidRDefault="00BC5838" w:rsidP="00BC5838">
      <w:pPr>
        <w:pStyle w:val="NormalWeb"/>
      </w:pPr>
      <w:r>
        <w:t xml:space="preserve">— Теперь послушаем остальных. </w:t>
      </w:r>
    </w:p>
    <w:p w:rsidR="00BC5838" w:rsidRDefault="00BC5838" w:rsidP="00BC5838">
      <w:pPr>
        <w:pStyle w:val="NormalWeb"/>
      </w:pPr>
      <w:r>
        <w:t xml:space="preserve">Все выступавшие (а опрос проходил снизу вверх по цепочке) высказались в поддержку закрытия лунной программы и работ над лунным комплексом вместе с носителем Н1, с частыми напоминаниями о необходимости как можно полнее и эффективнее использовать </w:t>
      </w:r>
      <w:r>
        <w:lastRenderedPageBreak/>
        <w:t xml:space="preserve">в области создания новой космической техники задел, созданный под комплекс Н1-Л3. Причем каждый кратко объяснял свою позицию. Б. А. Комиссаров всю аргументацию свел к критике и резким нападкам на меня, повторяя как заклинание: </w:t>
      </w:r>
    </w:p>
    <w:p w:rsidR="00BC5838" w:rsidRDefault="00BC5838" w:rsidP="00BC5838">
      <w:pPr>
        <w:pStyle w:val="NormalWeb"/>
      </w:pPr>
      <w:r>
        <w:t xml:space="preserve">— Разве это директор!? Он не имеет постоянной точки зрения! — убежденно полагая, что, если мнения других отличаются от его позиции, то они сами по себе порочны. За что Устинов дважды прерывал его: </w:t>
      </w:r>
    </w:p>
    <w:p w:rsidR="00BC5838" w:rsidRDefault="00BC5838" w:rsidP="00BC5838">
      <w:pPr>
        <w:pStyle w:val="NormalWeb"/>
      </w:pPr>
      <w:r>
        <w:t xml:space="preserve">— Говори о технике, не переходи на личности. </w:t>
      </w:r>
    </w:p>
    <w:p w:rsidR="00BC5838" w:rsidRDefault="00BC5838" w:rsidP="00BC5838">
      <w:pPr>
        <w:pStyle w:val="NormalWeb"/>
      </w:pPr>
      <w:r>
        <w:t xml:space="preserve">Меня крайне удивило, что за закрытие программы разработки лунного комплекса без каких-либо объяснений и колебаний выступил П.Д. Дементьев, хотя в качестве основной причины прекращения работ выдвигалась ненадежность двигателя, разработанного главным конструктором МАП Н.Д. Кузнецовым. Аналогичную позицию занял и министр общего машиностроения С.А. Афанасьев. Остается только предположить, что они устали от того напряжения, в котором их “держала” лунная программа, а выполнить ее не надеялись. Отстояв программу, они принимали бы на себя впоследствии всю тяжесть ответственности за вероятный ее провал. А так министры отмежевывались от конструкторов и примыкали к высшему руководству. </w:t>
      </w:r>
    </w:p>
    <w:p w:rsidR="00BC5838" w:rsidRDefault="00BC5838" w:rsidP="00BC5838">
      <w:pPr>
        <w:pStyle w:val="NormalWeb"/>
      </w:pPr>
      <w:r>
        <w:t xml:space="preserve">В заключение Д.Ф. Устинов сказал, что мнение о закрытии лунной программы практически единодушное, и поручил подготовить проект доклада в Политбюро ЦК КПСС с кратким обоснованием причин. </w:t>
      </w:r>
    </w:p>
    <w:p w:rsidR="00BC5838" w:rsidRDefault="00BC5838" w:rsidP="00BC5838">
      <w:pPr>
        <w:pStyle w:val="NormalWeb"/>
      </w:pPr>
      <w:r>
        <w:t xml:space="preserve">Я уехал одним из первых с тяжелым чувством, что оказался в единственном числе. Но не был особенно удручен сложившимся положением, поскольку это был в моей жизни, как видно читателю из моих воспоминаний, лежащих перед ним, далеко не первый случай, когда из-за несогласия с технической точкой зрения руководства мое положение могло пошатнуться. Но как-то все обходилось. Это можно объяснить только последовательной и технически аргументированной позицией института, которая находила понимание и поддержку у определенной части главных конструкторов и различных руководителей. Ведь обижались и сердились не все сразу, а поочередно. Наверное, все будет более понятно, если ознакомиться со всеми подобными сложными ситуациями, которые пережил институт за прошедшие 30 лет как головная оппонирующая организация, варясь в котле технических и административных противоречий, сопровождавших бурное и успешное развитие ракетно-космической техники. </w:t>
      </w:r>
    </w:p>
    <w:p w:rsidR="00BC5838" w:rsidRDefault="00BC5838" w:rsidP="00BC5838">
      <w:pPr>
        <w:pStyle w:val="NormalWeb"/>
      </w:pPr>
      <w:r>
        <w:t xml:space="preserve">В то время как я, сидя в своем кабинете в институте, обдумывал сложившуюся ситуацию после только что прошедшего совещания, позвонил министр. Я подумал, что вот и он сейчас со всей прямотой и резкостью выскажет мне свои претензии и свяжет их с противостоянием института министерству в вопросе обоснования перспектив развития РКТ. Но неожиданно услышал совсем другое. Афанасьев по-товарищески спросил: </w:t>
      </w:r>
    </w:p>
    <w:p w:rsidR="00BC5838" w:rsidRDefault="00BC5838" w:rsidP="00BC5838">
      <w:pPr>
        <w:pStyle w:val="NormalWeb"/>
      </w:pPr>
      <w:r>
        <w:t xml:space="preserve">— Что делаешь? </w:t>
      </w:r>
    </w:p>
    <w:p w:rsidR="00BC5838" w:rsidRDefault="00BC5838" w:rsidP="00BC5838">
      <w:pPr>
        <w:pStyle w:val="NormalWeb"/>
      </w:pPr>
      <w:r>
        <w:t xml:space="preserve">— Размышляю, как жить дальше, — осторожно ответил я. </w:t>
      </w:r>
    </w:p>
    <w:p w:rsidR="00BC5838" w:rsidRDefault="00BC5838" w:rsidP="00BC5838">
      <w:pPr>
        <w:pStyle w:val="NormalWeb"/>
      </w:pPr>
      <w:r>
        <w:t xml:space="preserve">— Брось, ты молодец! Ты замечательно, прекрасно и убедительно выступал. </w:t>
      </w:r>
    </w:p>
    <w:p w:rsidR="00BC5838" w:rsidRDefault="00BC5838" w:rsidP="00BC5838">
      <w:pPr>
        <w:pStyle w:val="NormalWeb"/>
      </w:pPr>
      <w:r>
        <w:t xml:space="preserve">— Как же прекрасно и убедительно, если никого из вас не убедил? Все меня только критиковали, а мой товарищ Б.А. Комиссаров, так тот вообще старался ударить ногой по самому чувствительному месту, — довольно скулил я. </w:t>
      </w:r>
    </w:p>
    <w:p w:rsidR="00BC5838" w:rsidRDefault="00BC5838" w:rsidP="00BC5838">
      <w:pPr>
        <w:pStyle w:val="NormalWeb"/>
      </w:pPr>
      <w:r>
        <w:lastRenderedPageBreak/>
        <w:t xml:space="preserve">Сергей Александрович раскатисто расхохотался: </w:t>
      </w:r>
    </w:p>
    <w:p w:rsidR="00BC5838" w:rsidRDefault="00BC5838" w:rsidP="00BC5838">
      <w:pPr>
        <w:pStyle w:val="NormalWeb"/>
      </w:pPr>
      <w:r>
        <w:t xml:space="preserve">— Так ты еще считаешь руководство ВПК своими друзьями? Они тебя “схрумкают” с костями, когда это им будет выгодно и удобно. В общем, молодец. Не обращай внимания, продолжай работать и не волнуйся! — и повесил трубку. </w:t>
      </w:r>
    </w:p>
    <w:p w:rsidR="00BC5838" w:rsidRDefault="00BC5838" w:rsidP="00BC5838">
      <w:pPr>
        <w:pStyle w:val="NormalWeb"/>
      </w:pPr>
      <w:r>
        <w:t xml:space="preserve">Я был очень обрадован звонком, но несколько растерян таким поворотом дел. С.А. Афанасьев не жаловал меня своим вниманием все это время, когда полыхал костер “спора века”. Строго взыскивал за промахи и по-настоящему сердился за то, что институт был в технической оппозиции. До меня доходили слухи, что Сергей Александрович три раза ставил перед Д.Ф. Устиновым вопрос об освобождении меня от должности директора ЦНИИмаша с мотивировкой: “Мешает работать”. Наконец, я выступил на совещании у Устинова против точки зрения министра о прекращении работ над носителем Н1, и такой результат. Воистину, неисповедимы пути Господни. </w:t>
      </w:r>
    </w:p>
    <w:p w:rsidR="00BC5838" w:rsidRDefault="00BC5838" w:rsidP="00BC5838">
      <w:pPr>
        <w:pStyle w:val="NormalWeb"/>
      </w:pPr>
      <w:r>
        <w:t xml:space="preserve">Могу объяснить неожиданную для меня реакцию Сергея Александровича только одним. Ему, конечно, не хотелось закрывать программу Н1-Л3. Это большое черное несмываемое пятно на фасаде его министерства. Однако Афанасьев видел также, что отстаивать свою точку зрения в сложившейся технической и политической обстановке нет возможности, а сопротивляться такому решению просто опасно: попадешь в лагерь ответственных за выполнение программы. Поэтому мое храброе выступление, вопреки давлению секретаря ЦК КПСС, против прекращения работы над носителем Н1 и аргументация данного мнения не могли не доставить министру удовлетворения. Они были созвучны настроениям и мыслям Афанасьева и были высказаны вслух от имени отраслевого головного института, который он всегда считал безусловным выразителем идей Устинова. А тут несогласие, да еще очное, с самим Дмитрием Федоровичем. </w:t>
      </w:r>
    </w:p>
    <w:p w:rsidR="00BC5838" w:rsidRDefault="00BC5838" w:rsidP="00BC5838">
      <w:pPr>
        <w:pStyle w:val="NormalWeb"/>
      </w:pPr>
      <w:r>
        <w:t xml:space="preserve">Два года спустя, гуляя вместе с Комиссаровым по парку Центральной клинической больницы, где мы находились на излечении, я услышал от него: </w:t>
      </w:r>
    </w:p>
    <w:p w:rsidR="00BC5838" w:rsidRDefault="00BC5838" w:rsidP="00BC5838">
      <w:pPr>
        <w:pStyle w:val="NormalWeb"/>
      </w:pPr>
      <w:r>
        <w:t xml:space="preserve">— А ты был прав, Юра, выступая тогда против закрытия темы Н1. Мы совершили ошибку. </w:t>
      </w:r>
    </w:p>
    <w:p w:rsidR="00BC5838" w:rsidRDefault="00BC5838" w:rsidP="00BC5838">
      <w:pPr>
        <w:pStyle w:val="NormalWeb"/>
      </w:pPr>
      <w:r>
        <w:t xml:space="preserve">Это был большой подарок мне. </w:t>
      </w:r>
    </w:p>
    <w:p w:rsidR="00BC5838" w:rsidRDefault="00BC5838" w:rsidP="00BC5838">
      <w:pPr>
        <w:pStyle w:val="NormalWeb"/>
      </w:pPr>
      <w:r>
        <w:t xml:space="preserve">В 1974 году было принято правительственное решение о прекращении работ над лунным комплексом Н1-Л3 с заботливой рекомендацией максимального использования всего созданного по указанной программе производственного, технологического и испытательного оборудования для разработки новой многоразовой космической системы. Позднее она получила название “Энергия” — “Буран”. </w:t>
      </w:r>
    </w:p>
    <w:p w:rsidR="00BC5838" w:rsidRDefault="00BC5838" w:rsidP="00BC5838">
      <w:pPr>
        <w:pStyle w:val="NormalWeb"/>
      </w:pPr>
      <w:r>
        <w:t xml:space="preserve">Как всегда в нашей практике бывало, при смене технического курса меняют и руководителей — вождей, с чьим именем связано это направление. Василий Павлович Мишин был освобожден от должности главного конструктора ЦКБЭМ, которое объединили с Конструкторским бюро энергетического машиностроения и назвали научно-производственным объединением “Энергия” (НПО “Энергия”). Его руководителем был назначен выдающийся конструктор В.П. Глушко — основоположник отечественного практического ракетного двигателестроения. Указанному объединению поручили разработку системы “Энергия” — “Буран” как средства, парирующего усилия американцев завоевать превосходство в космическом пространстве в военных целях, используя разработку системы “Спейс шаттл”. </w:t>
      </w:r>
    </w:p>
    <w:p w:rsidR="00BC5838" w:rsidRDefault="00BC5838" w:rsidP="00BC5838">
      <w:pPr>
        <w:pStyle w:val="NormalWeb"/>
      </w:pPr>
      <w:r>
        <w:lastRenderedPageBreak/>
        <w:t xml:space="preserve">Так складывались, протекали и завершились связанные с нашей грандиозной уникальной лунной программой Н1-Л3 события, которые были видны мне как директору ЦНИИмаша, бывшему непосредственным участником этой исторической эпопеи. </w:t>
      </w:r>
    </w:p>
    <w:p w:rsidR="00BC5838" w:rsidRDefault="00BC5838" w:rsidP="00BC5838">
      <w:pPr>
        <w:pStyle w:val="NormalWeb"/>
      </w:pPr>
      <w:r>
        <w:t xml:space="preserve">В условиях появления неограниченной гласности и возможности высказывать самые произвольные суждения, не неся никакой ответственности за умышленное или неумышленное искажение фактов и необоснованные обвинения отдельных лиц, организаций в злонамеренных поступках, увидели свет многие публикации на тему: “Почему мы не полетели на Луну?” Попробуем и мы спокойно разобраться в том, кто виноват, что советский человек не ступил на поверхность Луны? Главный ли конструктор В.П. Мишин и вверенный ему мощнейший творческий коллектив ЦКБЭМ и его смежников оказались не в силах решить эту эпохальную техническую проблему? Или партийное и государственное руководство страны не дало возможности творцам космической техники реализовать их проект? </w:t>
      </w:r>
    </w:p>
    <w:p w:rsidR="00BC5838" w:rsidRDefault="00BC5838" w:rsidP="00BC5838">
      <w:pPr>
        <w:pStyle w:val="NormalWeb"/>
      </w:pPr>
      <w:r>
        <w:t xml:space="preserve">Высадка человека на Луну изначально не имела основной целью решение чисто научных задач, окупающих своей значимостью колоссальные затраты. Это было, прежде всего, соревнование двух социальных систем, двух сверхдержав за техническое (и военное) лидерство, хоть и окрашенное научными идеями, но стимулирующее гонку стратегических вооружений. </w:t>
      </w:r>
    </w:p>
    <w:p w:rsidR="00BC5838" w:rsidRDefault="00BC5838" w:rsidP="00BC5838">
      <w:pPr>
        <w:pStyle w:val="NormalWeb"/>
      </w:pPr>
      <w:r>
        <w:t xml:space="preserve">Американское руководство после первых впечатляющих успехов нашего государства в пилотируемых космических полетах с особой остротой и удивлением неожиданно почувствовало пошатнувшийся в международном мнении престиж США как самого могущественного государства в мире и резко возросший технический авторитет Советского Союза. Американцы поняли, что догонять нас в области околоземных пилотируемых полетов — значит, подчеркивать свое техническое отставание. Поэтому нужна была особо впечатляющая космическая программа на грани чуда, чтобы сразу восстановить престиж США. И была выбрана действительно чудо-программа: через восемь лет после полета первого человека по орбите Земли высадить экспедицию на поверхность Луны. На эту программу не пожалели ни средств, ни сил, отбросив все непрестижные, хотя научно и более значимые, космические исследования. Программа обошлась американцам в 25 млрд долл. </w:t>
      </w:r>
    </w:p>
    <w:p w:rsidR="00BC5838" w:rsidRDefault="00BC5838" w:rsidP="00BC5838">
      <w:pPr>
        <w:pStyle w:val="NormalWeb"/>
      </w:pPr>
      <w:r>
        <w:t xml:space="preserve">Мне представляется, что руководство нашего государства не оценило поначалу всей политической остроты американского вызова и не придало ему должного значения, продолжая тиражировать успех в области космических околоземных пилотируемых полетов и собирая обильные плоды мирового восхищения. В этой космической гонке мы, как в решете, растеряли столь необходимые время и средства. Когда же было принято решение о создании лунного комплекса Н1-Л3 и высадке на Луну советского человека первым, время было полностью упущено и никакие дополнительные меры уже не позволяли решить задачу. Поэтому надо было очень тщательно и трезво взвесить наши производственные и экономические возможности прежде, чем браться за работу и включаться в подобное соревнование. </w:t>
      </w:r>
    </w:p>
    <w:p w:rsidR="00BC5838" w:rsidRDefault="00BC5838" w:rsidP="00BC5838">
      <w:pPr>
        <w:pStyle w:val="NormalWeb"/>
      </w:pPr>
      <w:r>
        <w:t xml:space="preserve">Нужно было принимать какие-то сверхординарные меры в общегосударственном масштабе или не стоило вообще начинать разработку лунного экспедиционного комплекса, а сосредоточить все свои силы на изучении Луны и заборе ее грунта первыми с помощью автоматических аппаратов. К этому мы были довольно близки. Решая указанную задачу практически факультативно, параллельно с лунной экспедицией, и начав двигаться в указанном направлении значительно позднее, чем следовало, мы, тем не менее, если бы не случайная ошибка в расчетах, первыми в истории человечества </w:t>
      </w:r>
      <w:r>
        <w:lastRenderedPageBreak/>
        <w:t xml:space="preserve">доставили бы лунный грунт на Землю с помощью автоматического аппарата “Луна-15”, опередив американцев на несколько дней. Конечно, указанное приоритетное достижение, естественно, не имело бы такого общественного резонанса, как высадка американского астронавта на Луну. Однако в чисто научном плане отечественные исследования были бы близки к американским, сняли бы с них ореол научной славы и в значительной мере обесценили целесообразность такой дорогой лунной экспедиции, как “Аполлон”. Политический азарт и опыт военных лет, когда люди сотворили практически невозможное, возобладали и на этот раз, вселив надежду на обещания конструкторов. В этом, по моему мнению, и состоит главная ошибка партийного и государственного руководства, санкционировавших работы над решением практически невыполнимой задачи в обычном режиме. </w:t>
      </w:r>
    </w:p>
    <w:p w:rsidR="00BC5838" w:rsidRDefault="00BC5838" w:rsidP="00BC5838">
      <w:pPr>
        <w:pStyle w:val="NormalWeb"/>
      </w:pPr>
      <w:r>
        <w:t xml:space="preserve">Могли ли главный конструктор В.П. Мишин и его прославленный коллектив вместе со смежниками решить техническую проблему высадки человека на Луну, не привязываясь к жестким срокам? Конечно, могли. Мишин, несомненно, выдающийся конструктор, и его вклад в развитие ракетной и космической техники значителен. С именем Василия Павловича связана существенная доля успехов космонавтики и ракетостроения. Он хорошо зарекомендовал себя, работая первым заместителем С.П. Королева. Многие и многие оригинальные проектные и конструкторские решения внесены Мишиным в разработанные ОКБ-1 С.П. Королева ракеты и космические системы. Василий Павлович самостоятельно продолжил и закончил разработку космического корабля “Союз” и возглавил работы по созданию долговременной орбитальной станции типа “Салют” — уникальной космической системы, обеспечившей космонавтам возможность неограниченное время работать на орбите Земли в интересах науки и народного хозяйства. Этим Мишин практически открыл широкую дорогу пилотируемой околоземной космонавтике. В течение длительного времени он являлся главным конструктором лунного комплекса Н1-Л3. Квалифицированный состав ЦКБЭМ и его смежников обладал необходимым опытом работы для реализации лунной экспедиции. Но что же обрекло на неудачу ЦКБЭМ? </w:t>
      </w:r>
    </w:p>
    <w:p w:rsidR="00BC5838" w:rsidRDefault="00BC5838" w:rsidP="00BC5838">
      <w:pPr>
        <w:pStyle w:val="NormalWeb"/>
      </w:pPr>
      <w:r>
        <w:t xml:space="preserve">Ответ может быть лишь один. Недостаточный объем наземной отработки комплекса и его двигателей, спровоцированный в определенном смысле краткостью сроков осуществления экспедиции, недостаточностью материального и производственного обеспечения работ, а также приверженностью к нерациональной методологии отработки надежности изделий при их летных испытаниях. Это привело к частым и крупным авариям, значительной затяжке сроков отработки комплекса и, как следствие, к потере целевого назначения лунной экспедиции. Отрицательные последствия вызвало и желание разработчика угодить начальству минимизацией запрашиваемых средств на экспедицию, что создавало у руководства иллюзию простоты решения проблемы. Вместо того чтобы с самого начала показать грандиозность задачи, весь объем потребных затрат, не боясь, что правительство может не пойти на создание лунного экспедиционного комплекса, разработчики осторожно и постепенно приоткрывали карты своих настоящих потребностей, затягивая кардинальное решение проблемы. В этом, по моему мнению, состояла главная ошибка Мишина, осложненная внешними трудностями. </w:t>
      </w:r>
    </w:p>
    <w:p w:rsidR="00BC5838" w:rsidRDefault="00BC5838" w:rsidP="00BC5838">
      <w:pPr>
        <w:pStyle w:val="NormalWeb"/>
      </w:pPr>
      <w:r>
        <w:t xml:space="preserve">Сейчас трудно определить, кто больше повинен в том, что мы не слетали на Луну. Государственное руководство, поставившее (по своему незнанию) нереальную задачу, или главный конструктор Мишин, согласившийся ее исполнять без необходимого обеспечения и в фантастические сроки за счет сокращения требующейся обстоятельной наземной отработки. Скорее всего, в равной степени виноваты обе стороны. Но результат получился естественным. Беспросветно низкая надежность нашего комплекса и критическая затяжка сроков его отработки, с одной стороны. Высадки американских астронавтов на Луну в </w:t>
      </w:r>
      <w:r>
        <w:lastRenderedPageBreak/>
        <w:t>этот период времени, с другой. В результате политическая и научная ценность отечественной лунной экспедиции была полностью утрачена.</w:t>
      </w:r>
    </w:p>
    <w:p w:rsidR="00BC5838" w:rsidRDefault="00BC5838" w:rsidP="00BC5838">
      <w:pPr>
        <w:pStyle w:val="NormalWeb"/>
        <w:spacing w:after="240" w:afterAutospacing="0"/>
      </w:pPr>
      <w:r>
        <w:br/>
      </w:r>
      <w:r>
        <w:rPr>
          <w:b/>
          <w:bCs/>
          <w:sz w:val="27"/>
          <w:szCs w:val="27"/>
        </w:rPr>
        <w:t>В плену собственных забот о комплексе Н1-Л3</w:t>
      </w:r>
    </w:p>
    <w:p w:rsidR="00BC5838" w:rsidRDefault="00BC5838" w:rsidP="00BC5838">
      <w:pPr>
        <w:pStyle w:val="NormalWeb"/>
      </w:pPr>
      <w:r>
        <w:t xml:space="preserve">ЦНИИмаш не только занимался идеологическими вопросами создания экспедиционного лунного комплекса, но и являлся прямым участником проекта в качестве смежника, осуществляя аэродинамические, прочностные, динамические, тепловые и другие научные экспериментально-теоретические исследования, разработку материалов и теплозащитных покрытий, а также средств измерений и датчиков, необходимых для полигонных и стендовых испытаний, в обеспечение проектирования такого комплекса, предоставляя также исходные данные для этого. О некоторых эпизодах, сохранившихся в моей памяти, а это чаще всего сложные или конфликтные моменты, которые не минуют директора и хорошо запоминаются, мне и хотелось бы рассказать. Все положительные результаты деятельности института, удовлетворяющие заказчика — ОКБ, обычно принимаются буднично, как само собой разумеющееся, без выражения бурной благодарности исполнителю или восторгов по поводу содеянного. Они скромно помещаются в копилку общих достижений главного конструктора. </w:t>
      </w:r>
    </w:p>
    <w:p w:rsidR="00BC5838" w:rsidRDefault="00BC5838" w:rsidP="00BC5838">
      <w:pPr>
        <w:pStyle w:val="NormalWeb"/>
      </w:pPr>
      <w:r>
        <w:t xml:space="preserve">Лунный комплекс Н1-Л3 создавался не как очередной рядовой объект — аналог отработанных ракет-носителей, а как принципиально новая конструкция, колоссальный шаг вперед. Носитель Н-1 по своей стартовой массе был на порядок больше замечательного носителя “Восток”. Учитывая уникальность комплекса Н1-Л3 и сложность решаемой им задачи, при создании комплекса разработчики заложили предельно возможные удельные массовые и энергетические характеристики всех его элементов. Поэтому отработка аэродинамики, гиперзвукового нагрева, нагрузок, динамики, конструкционных материалов и технологии их применения, статической и тепловой прочности комплекса представляла собой чрезвычайно сложную техническую проблему для НИИ-88 (ЦНИИмаша). Перечисленные направления экспериментально-теоретических исследований, закрепленные за институтом постановлением правительства, охватывали практически все области, от которых зависела возможность создания комплекса Н1-Л3 — носителя Н1 и лунного корабля Л3 — и совершенство его летно-технических характеристик. </w:t>
      </w:r>
    </w:p>
    <w:p w:rsidR="00BC5838" w:rsidRDefault="00BC5838" w:rsidP="00BC5838">
      <w:pPr>
        <w:pStyle w:val="NormalWeb"/>
      </w:pPr>
      <w:r>
        <w:t xml:space="preserve">Таким образом, на институт ложилась огромная ответственность за отработку комплекса. Что касается его прочности, то нужно было разработать теоретические методы расчета на прочность больших оболочечных конструкций, подкрепленных продольно-поперечным силовым набором, с очень малым отношением толщины к диаметру; установить допустимые, по возможности минимальные, коэффициенты запаса прочности всех элементов комплекса; выдать необходимые данные для определения допустимых нагрузок на конструкцию и провести подтверждающие ее прочность статические испытания натурных сборок. С указанной целью предстояло испытать 280 натурных объектов в более чем 600 случаях нагружения. При решении указанной проблемы специалисты с первых же шагов столкнулись с существенными трудностями. Для проведения впервые в нашей практике статических прочностных испытаний таких колоссальных по своим размерам натурных оболочек (диаметром 16 м и высотой 20 м) при требующихся усилиях сжатия, больших 10 000 тс, необходимо было создавать новую лабораторию: большой корпус с мощными силовыми полом и стенами, уникальную оснастку, автоматизированные системы силонагружения конструкции, обработки результатов измерений напряжений и контроля максимальных напряжений в наиболее ответственных местах объекта. </w:t>
      </w:r>
    </w:p>
    <w:p w:rsidR="00BC5838" w:rsidRDefault="00BC5838" w:rsidP="00BC5838">
      <w:pPr>
        <w:pStyle w:val="NormalWeb"/>
      </w:pPr>
      <w:r>
        <w:lastRenderedPageBreak/>
        <w:t xml:space="preserve">Такой контроль был особенно необходим, так как он предохранял испытываемую конструкцию от случайного разрушения в результате простых просчетов или технологических ошибок. В процессе поэтапного нагружения конструкции всегда имелась возможность прекратить ее испытания, если напряжения в какой-либо точке будут приближаться к разрушающим вопреки расчетным данным. Ведь испытываемая конструкция из-за своих размеров могла собираться только на прочностном стенде по заводской технологии. На это уходило 6 месяцев. На изготовление новой материальной части требовалось примерно такое же время. Два месяца приходились на прочностные испытания. Следовательно, любая неудача при статических прочностных испытаниях носителя Н1 отбрасывала отработку его конструкции на 12-14 месяцев, что при взятых темпах реализации лунной программы являлось катастрофой. Забегая вперед, отмечу, что принятая методика контроля полностью себя оправдала. Было множество таких аварийных ситуаций, которые привели бы к потере материальной части в результате ее разрушения, не будь такой системы. В основном эти ситуации порождались технологическими ошибками изготовления элементов конструкции и неправильной сборкой. </w:t>
      </w:r>
    </w:p>
    <w:p w:rsidR="00BC5838" w:rsidRDefault="00BC5838" w:rsidP="00BC5838">
      <w:pPr>
        <w:pStyle w:val="NormalWeb"/>
      </w:pPr>
      <w:r>
        <w:t xml:space="preserve">Со строительством новой экспериментальной базы статических испытаний не все шло гладко. Заместитель главного конструктора В.П. Мишин выступал против создания прочностной лаборатории в НИИ-88, ссылаясь на то, что статические испытания оболочек вообще не нужны, так как методы расчета их прочности обладают достаточно высокой точностью, а испытания оболочек-“свидетелей” не обеспечивают безопасности летных образцов. Василию Павловичу даже удалось убедить в этом С.П. Королева, который начал резко выступать против строительства в НИИ-88 лаборатории для отработки прочности комплекса Н1-Л3. Мнение такого авторитетного человека серьезно затормозило начало строительства корпуса статической прочности, поскольку Королев регулярно обращался к начальнику Госплана В.М. Рябикову, настаивая на запрещении строительства этого корпуса в институте, запланированного Госкомитетом оборонной техники. Василий Михайлович как-то позвонил мне и стал выяснять: </w:t>
      </w:r>
    </w:p>
    <w:p w:rsidR="00BC5838" w:rsidRDefault="00BC5838" w:rsidP="00BC5838">
      <w:pPr>
        <w:pStyle w:val="NormalWeb"/>
      </w:pPr>
      <w:r>
        <w:t xml:space="preserve">— Что у Вас там происходит? Сергей Павлович замучил меня звонками о запрещении строительства корпуса прочности. Каждую неделю звонит. Разберитесь. </w:t>
      </w:r>
    </w:p>
    <w:p w:rsidR="00BC5838" w:rsidRDefault="00BC5838" w:rsidP="00BC5838">
      <w:pPr>
        <w:pStyle w:val="NormalWeb"/>
      </w:pPr>
      <w:r>
        <w:t xml:space="preserve">Он хорошо знал характер наших отношений после обретения ОКБ-1 независимости от НИИ-88, знал и о столкновении наших интересов по вопросам строительства базы. В этом споре наш институт активно защищал заместитель главного конструктора ОКБ-1 С.О. Охапкин. Он не уставал разъяснять своему руководству, что статические испытания необходимы прежде всего ОКБ-1 и не столько для проверки результатов расчетов на прочность, сколько с целью контроля технологии изготовления и сборки носителя Н1. Как Сергей Осипович оказался прав в дальнейшем! </w:t>
      </w:r>
    </w:p>
    <w:p w:rsidR="00BC5838" w:rsidRDefault="00BC5838" w:rsidP="00BC5838">
      <w:pPr>
        <w:pStyle w:val="NormalWeb"/>
      </w:pPr>
      <w:r>
        <w:t xml:space="preserve">Для преодоления этого серьезного и не единственного препятствия в работе института над комплексом Н1-Л3 мне пришлось официально и категорично обратиться в госкомитет. Главный инженер 7-го главка мудрый Ефим Наумович Рабинович вызвал меня и Сергея Павловича Королева и прямо сказал: </w:t>
      </w:r>
    </w:p>
    <w:p w:rsidR="00BC5838" w:rsidRDefault="00BC5838" w:rsidP="00BC5838">
      <w:pPr>
        <w:pStyle w:val="NormalWeb"/>
      </w:pPr>
      <w:r>
        <w:t xml:space="preserve">— Вот что, Сергей Павлович! Если Вам не нужна прочностная лаборатория в НИИ-88 для отработки носителя Н1, пишите официальное письмо за своей подписью, что отказываетесь от помощи института. НИИ-88 по постановлению правительства отвечает за прочность этого носителя. Я на основании бездоказательных разговоров своим решением не могу исключить строительство указанного корпуса. </w:t>
      </w:r>
    </w:p>
    <w:p w:rsidR="00BC5838" w:rsidRDefault="00BC5838" w:rsidP="00BC5838">
      <w:pPr>
        <w:pStyle w:val="NormalWeb"/>
      </w:pPr>
      <w:r>
        <w:lastRenderedPageBreak/>
        <w:t xml:space="preserve">Такого письма не последовало, и дорога началу строительства была открыта. Но в результате было упущено время, и наш институт не был включен в правительственный график по изготовлению уникальной оснастки, чертежи на которую разработало институтское ОКБ во главе с главным конструктором Н.М. Виленкиным. Для производства силовой оснастки требовалось создание специальных больших строгальных станков. Не был открыт и заказ на приобретение другого дефицитного оборудования. Только инициатива и полезные связи моего первого заместителя Г.Н. Потапова позволили в частном порядке без графика, контролируемого ВПК, изготовить и закупить все необходимое. </w:t>
      </w:r>
    </w:p>
    <w:p w:rsidR="00BC5838" w:rsidRDefault="00BC5838" w:rsidP="00BC5838">
      <w:pPr>
        <w:pStyle w:val="NormalWeb"/>
      </w:pPr>
      <w:r>
        <w:t xml:space="preserve">Созданная в установленные сроки экспериментальная прочностная база была, действительно, уникальной. На силовом железобетонном полу в большом лабораторном зале были смонтированы два мощных стальных диска в виде планшайб диаметром 18,5 и 12 метров. На них могли собираться силовые корпусы первой и второй ступеней носителя Н1. Планшайбы обеспечивали приложение точечных нагрузок до 500 тс на погонный метр (вместо 50 тс, допускаемых обычными силовыми полами). Был создан ряд универсальных опорных колонн, рычагов, тяг, обеспечивающих любую комбинацию усилий, прилагаемых к испытываемому изделию. Силами института были изготовлены сотни силовозбудителей (гидроцилиндров), рассчитанных на номинальные усилия от 1 до 300 тс. </w:t>
      </w:r>
    </w:p>
    <w:p w:rsidR="00BC5838" w:rsidRDefault="00BC5838" w:rsidP="00BC5838">
      <w:pPr>
        <w:pStyle w:val="NormalWeb"/>
      </w:pPr>
      <w:r>
        <w:t xml:space="preserve">Автоматизированная система многоточечного нагружения объекта обеспечивала возможность приложения к нему сосредоточенных и распределенных нагрузок по 40 независимым каналам. На большом экране центрального пульта управления испытаниями высвечивались величины напряжений в наиболее ответственных точках испытываемого объекта, получаемые в темпе эксперимента в результате обработки на ЭВМ показаний тензометрических датчиков, что позволяло предотвращать незапланированное разрушение изделия. Необходимые многочисленные испытания были проведены в сжатые сроки, при этом ни одно изделие не было разрушено преждевременно. </w:t>
      </w:r>
    </w:p>
    <w:p w:rsidR="00BC5838" w:rsidRDefault="00BC5838" w:rsidP="00BC5838">
      <w:pPr>
        <w:pStyle w:val="NormalWeb"/>
      </w:pPr>
      <w:r>
        <w:t xml:space="preserve">Серьезных промахов проектантов в части достижения прочности носителя было обнаружено множество, и, чтобы устранить их, конструкция дорабатывалась. Когда на общей схеме носителя красным карандашом были показаны места его доработки по результатам статических испытаний, то перед нами предстала весьма пестрая и яркая картина, изумившая даже С. А. Афанасьева. </w:t>
      </w:r>
    </w:p>
    <w:p w:rsidR="00BC5838" w:rsidRDefault="00BC5838" w:rsidP="00BC5838">
      <w:pPr>
        <w:pStyle w:val="NormalWeb"/>
      </w:pPr>
      <w:r>
        <w:t xml:space="preserve">Вот некоторые наиболее характерные из проведенных мероприятий. Испытания подмоторной рамы второй ступени, проведенные в НИИ-88 перед ее огневыми испытаниями в Загорске, выявили ошибку в конструкции рамы — забыли замкнуть тонкостенный силовой контур: рама выдержала только 60% эксплуатационной нагрузки. Если бы прочностные испытания не были своевременно проведены, то запланированные огневые испытания второй ступени неминуемо завершились бы крупной аварией. </w:t>
      </w:r>
    </w:p>
    <w:p w:rsidR="00BC5838" w:rsidRDefault="00BC5838" w:rsidP="00BC5838">
      <w:pPr>
        <w:pStyle w:val="NormalWeb"/>
      </w:pPr>
      <w:r>
        <w:t xml:space="preserve">Характерный пример технологической ошибки — сварка шаровых баков из лепестков сплава АМгб. Сварка баков из-за их нетранспортабельности проводилась на полигоне Байконур по методу, предложенному институтом Б.Е. Патона. При контрольном заполнении водой самый большой шаровой бак лопнул и вырвавшиеся 1 500 тонн воды устроили настоящий водопад, от которого два человека попали в больницу с серьезными травмами. Оказалось, что сварка была выполнена без учета рекомендаций НИИ-88: проводить аргонно-дуговую сварку баллонов с защитой свариваемого шва от сквозняков. Украинские специалисты не имели опыта работы со сплавом АМгб и указанную защиту не предусмотрели. Они также не обеспечили точную стыковку лепестков, чем был сильно </w:t>
      </w:r>
      <w:r>
        <w:lastRenderedPageBreak/>
        <w:t xml:space="preserve">ослаблен сварной шов. Правда, здесь виноваты не теория и расчеты, а простые конструкторские и технологические ошибки, вплоть до использования болтов из нерасчетного (более слабого) материала. Поэтому на всех этапах разработки конструкции необходимо экспериментальное обоснование ее прочности. Вот вам и точные методы прочностных расчетов, на которые так эмоционально ссылался В.П. Мишин, бывший авиационный прочнист в КБ В.Ф. Болховитинова, в споре о строительстве экспериментальной базы. </w:t>
      </w:r>
    </w:p>
    <w:p w:rsidR="00BC5838" w:rsidRDefault="00BC5838" w:rsidP="00BC5838">
      <w:pPr>
        <w:pStyle w:val="NormalWeb"/>
      </w:pPr>
      <w:r>
        <w:t xml:space="preserve">Отголоски наметившегося противостояния института и ОКБ-1 по вопросу о необходимости создания в НИИ-88 корпуса статических испытаний звучали еще не раз, подогреваемые некоторыми помощниками С.П. Королева. Так, для складирования транспортабельных элементов конструкции носителя Н1, из которых на стапеле должны собираться испытываемые конструкции, нами было запланировано строительство небольшого цеха-склада общей стоимостью в 300 тыс. рублей. Как-то звонит Сергей Павлович и раздраженным голосом спрашивает: </w:t>
      </w:r>
    </w:p>
    <w:p w:rsidR="00BC5838" w:rsidRDefault="00BC5838" w:rsidP="00BC5838">
      <w:pPr>
        <w:pStyle w:val="NormalWeb"/>
      </w:pPr>
      <w:r>
        <w:t xml:space="preserve">— Почему Вы под предлогом обеспечения работ по носителю Н1 строите второй Куйбышевский завод? </w:t>
      </w:r>
    </w:p>
    <w:p w:rsidR="00BC5838" w:rsidRDefault="00BC5838" w:rsidP="00BC5838">
      <w:pPr>
        <w:pStyle w:val="NormalWeb"/>
      </w:pPr>
      <w:r>
        <w:t xml:space="preserve">Как можно спокойнее отвечаю, зная, кто и как подсказал Королеву такой вопрос: </w:t>
      </w:r>
    </w:p>
    <w:p w:rsidR="00BC5838" w:rsidRDefault="00BC5838" w:rsidP="00BC5838">
      <w:pPr>
        <w:pStyle w:val="NormalWeb"/>
      </w:pPr>
      <w:r>
        <w:t xml:space="preserve">— Это простой склад. Громоздкие элементы конструкции носителя нельзя хранить на открытом воздухе из-за режимных соображений и коррозии. Если мне будет предоставлена возможность их складирования в одном из ваших цехов (хотя бы в цехе №39), я прекращу строительство. </w:t>
      </w:r>
    </w:p>
    <w:p w:rsidR="00BC5838" w:rsidRDefault="00BC5838" w:rsidP="00BC5838">
      <w:pPr>
        <w:pStyle w:val="NormalWeb"/>
      </w:pPr>
      <w:r>
        <w:t xml:space="preserve">Уже совершенно другим тоном Сергей Павлович объясняет мне невозможность использования его площадей и тут же соглашается с нашим решением. </w:t>
      </w:r>
    </w:p>
    <w:p w:rsidR="00BC5838" w:rsidRDefault="00BC5838" w:rsidP="00BC5838">
      <w:pPr>
        <w:pStyle w:val="NormalWeb"/>
      </w:pPr>
      <w:r>
        <w:t xml:space="preserve">Другой случай. Опять звонок и вопрос Королева: </w:t>
      </w:r>
    </w:p>
    <w:p w:rsidR="00BC5838" w:rsidRDefault="00BC5838" w:rsidP="00BC5838">
      <w:pPr>
        <w:pStyle w:val="NormalWeb"/>
      </w:pPr>
      <w:r>
        <w:t xml:space="preserve">— Мы тут просто задыхаемся от работы, а мне рассказывают, что у Вас изготавливают довольно крупную модель лунного комплекса Н1-Л3. Вам что, делать больше нечего? </w:t>
      </w:r>
    </w:p>
    <w:p w:rsidR="00BC5838" w:rsidRDefault="00BC5838" w:rsidP="00BC5838">
      <w:pPr>
        <w:pStyle w:val="NormalWeb"/>
      </w:pPr>
      <w:r>
        <w:t xml:space="preserve">— Сергей Павлович, действительно мы создаем крупные конструктивно подобные модели носителя Вашего лунного комплекса в масштабах 1:5 и 1:10 с целью определения его динамических характеристик с учетом упругости и жидкого наполнения баков. Это мы выполняем по Вашему поручению и Вашему техническому заданию. Если миновала необходимость в таких исследованиях, напишите нам. Мы прекратим эти работы и отдадим Вам модели. </w:t>
      </w:r>
    </w:p>
    <w:p w:rsidR="00BC5838" w:rsidRDefault="00BC5838" w:rsidP="00BC5838">
      <w:pPr>
        <w:pStyle w:val="NormalWeb"/>
      </w:pPr>
      <w:r>
        <w:t xml:space="preserve">В ответ совершенно дружелюбно, как это мог делать только Королев: </w:t>
      </w:r>
    </w:p>
    <w:p w:rsidR="00BC5838" w:rsidRDefault="00BC5838" w:rsidP="00BC5838">
      <w:pPr>
        <w:pStyle w:val="NormalWeb"/>
      </w:pPr>
      <w:r>
        <w:t xml:space="preserve">— Как интересно! Неужели вам удается моделировать все толщины материалов и делать точные копии силовых узлов? Я обязательно приду и посмотрю эти работы. </w:t>
      </w:r>
    </w:p>
    <w:p w:rsidR="00BC5838" w:rsidRDefault="00BC5838" w:rsidP="00BC5838">
      <w:pPr>
        <w:pStyle w:val="NormalWeb"/>
      </w:pPr>
      <w:r>
        <w:t xml:space="preserve">Приехать ему не удалось. Видно кто-то неумышленно, а может быть, с определенным расчетом, подогревал очаги напряженности, оставшиеся после разделения наших организаций. Однако Сергей Павлович был слишком велик, чтобы всерьез попадаться в подобные ловушки. Со временем между прочнистами НИИ-88 и ОКБ-1 установились хорошие деловые отношения, которые позволяли решать в рабочем порядке все текущие и проблемные вопросы. Ведь у ОКБ-1 не было собственной экспериментальной </w:t>
      </w:r>
      <w:r>
        <w:lastRenderedPageBreak/>
        <w:t xml:space="preserve">прочностной базы. НИИ-88 помимо экспериментально-теоретических вопросов исследования статической прочности решал проблемы отработки вибро— и термопрочности, создавал новые методы расчетов ракетных конструкций, определял нагрузки, действующие на них в полете, устанавливал нормы прочности различных элементов таких конструкций. Все указанные материалы оформлялись как “Руководства для конструкторов” и “Справочные материалы”, в которых обобщался весь накопленный опыт работы. Ни одного случая отказа Н1 в полете по причине недостаточной прочности не было. В этом немалая заслуга наших специалистов. </w:t>
      </w:r>
    </w:p>
    <w:p w:rsidR="00BC5838" w:rsidRDefault="00BC5838" w:rsidP="00BC5838">
      <w:pPr>
        <w:pStyle w:val="NormalWeb"/>
      </w:pPr>
      <w:r>
        <w:t xml:space="preserve">Большой объем работ был выполнен в плане исследования аэрогазодинамики носителя Н1 и лунного комплекса Н1-Л3 в целом. В НИИ-88 было проведено более 3 500 аэродинамических продувок различных конструкций. Значительное количество продувок было выполнено также в аэродинамических трубах ЦАГИ и НИИТП с целью дублирования наиболее ответственных исходных данных или использования положительных индивидуальных особенностей аэродинамических установок указанных организаций. Основа аэродинамического обеспечения работ — методическое руководство — оставалась за НИИ-88. Это определялось головной ролью института и, следовательно, официальной ответственностью за их результаты, наличием хороших гиперзвуковых газодинамических установок и квалифицированных специалистов, сформировавшихся в ходе исследований по ракетной тематике. </w:t>
      </w:r>
    </w:p>
    <w:p w:rsidR="00BC5838" w:rsidRDefault="00BC5838" w:rsidP="00BC5838">
      <w:pPr>
        <w:pStyle w:val="NormalWeb"/>
      </w:pPr>
      <w:r>
        <w:t xml:space="preserve">Перед НИИ-88 встали серьезные задачи отработки аэродинамики кормовой части носителя Н1, обусловленные наличием развитой донной площади его первой ступени с большим количеством мощных двигателей, необходимостью отвода больших масс горячих газов при “горячем” разделении ступеней и обеспечения допустимых нагрузок на конструкцию. В первую очередь нужно было ответить на вопрос, какую выбрать кормовую часть первой ступени носителя: открытую или закрытую. Проведенные исследования позволили обосновать выбор закрытой кормовой части с размещением в ней большого количества двигателей. Большой объем исследований был выполнен по оптимизации кормовой части с точки зрения уменьшения суммарного донного сопротивления (А.Ф. Кулябин). Рассмотрены варианты различного расположения двигателей (лучевого и кольцевого) — с разрывами в периферийном размещении сопел, с различными экранами в кормовой части, с центральным телом и т.д. Были определены и величины донного давления ступеней, а также даны предложения по его повышению. В процессе исследований были выявлены принципиально важные особенности обтекания кормовой части носителя с многодвигательной установкой, в частности, наличие вихревого движения газа за дном в межсопловом кольце. По результатам предварительных исследований ожидались сложные газодинамические процессы в ходе функционирования многодвигательной установки и при взаимодействии ее со стартовым сооружением. Поэтому НИИ-88 обратился в 1962 году лично к С.П. Королеву с просьбой поддержать институт в создании к 1964 году специального стенда для исследований на крупных моделях газодинамических процессов, возникающих в кормовой части носителя Н1. Стоимость такого стенда оценивалась тогда в 500 тыс. рублей. Однако получили удивительный по своему содержанию ответ за подписью В.П. Мишина, в котором говорилось, что установку создавать нецелесообразно по следующим причинам: слишком дорого и не успеем к началу летных испытаний носителя Н1. В ОКБ-1 отработку аэродинамики носителя Н1 будут проводить во время его летно-конструкторских испытаний, поэтому просьба к НИИ-88 — подготовить методику определения аэродинамических характеристик изделия по результатам ЛКИ. </w:t>
      </w:r>
    </w:p>
    <w:p w:rsidR="00BC5838" w:rsidRDefault="00BC5838" w:rsidP="00BC5838">
      <w:pPr>
        <w:pStyle w:val="NormalWeb"/>
      </w:pPr>
      <w:r>
        <w:t xml:space="preserve">Я привожу содержание этого письма, чтобы показать, какие трудности оно породило впоследствии и в каких сложных условиях приходилось работать институту. Установку не </w:t>
      </w:r>
      <w:r>
        <w:lastRenderedPageBreak/>
        <w:t xml:space="preserve">создали, а ведь она успела бы дать ценные результаты еще задолго до начала ЛКИ. Зато сколько дополнительного времени пришлось затратить конструкторам на борьбу с дискретными колебаниями давлений в кормовой части носителя, на упрочнение донной защиты; сколько лишних вопросов пришлось решать специалистам института, определяя с использованием элементарных малых моделей амплитуды и частоты этих дискретных колебаний, их зависимость от относительного положения стартового сооружения и кормы носителя Н1, разрабатывая предложения по их ослаблению. А в результате — только резкие претензии к институту, строгий выговор моему заместителю по аэродинамике Ю. А. Демьянову и выговор мне за неэффективность наших стараний, “за слабое методическое руководство” смежниками (ЦАГИ, НИИТП, ЦКБЭМ), занимающимися газодинамическими исследованиями в обеспечение создания носителя Н1. Об этом случае я расскажу ниже. </w:t>
      </w:r>
    </w:p>
    <w:p w:rsidR="00BC5838" w:rsidRDefault="00BC5838" w:rsidP="00BC5838">
      <w:pPr>
        <w:pStyle w:val="NormalWeb"/>
      </w:pPr>
      <w:r>
        <w:t xml:space="preserve">Большую сложность представляло также изучение струйных течений в момент “горячего” разделения ступеней. В институте велись исследования газодинамики разделения ступеней всех разрабатываемых в отрасли ракет с применением холодных и горячих струй. При отработке газодинамики этого процесса был обнаружен и исследован ряд физических явлений, которые являлись источниками повышенных силовых, тепловых и нестационарных газодинамических нагрузок на элементы конструкции ракеты: </w:t>
      </w:r>
    </w:p>
    <w:p w:rsidR="00BC5838" w:rsidRDefault="00BC5838" w:rsidP="00BC5838">
      <w:pPr>
        <w:pStyle w:val="NormalWeb"/>
      </w:pPr>
      <w:r>
        <w:t xml:space="preserve">• образование низкоэнтропийных струек многосопловой двигательной установки, которые при натекании на отражатель создают локальные зоны давления, в несколько раз превышающего давление торможения газа за прямым скачком уплотнения (что может привести к прогару и разрушению отражателя); </w:t>
      </w:r>
    </w:p>
    <w:p w:rsidR="00BC5838" w:rsidRDefault="00BC5838" w:rsidP="00BC5838">
      <w:pPr>
        <w:pStyle w:val="NormalWeb"/>
      </w:pPr>
      <w:r>
        <w:t xml:space="preserve">• возникновение отрывов струи на внутренней поверхности сопла маршевой двигательной установки и рулевых двигателей, приводящее к появлению пульсаций давления и увеличению силовых и тепловых нагрузок на изделие, и другие явления. </w:t>
      </w:r>
    </w:p>
    <w:p w:rsidR="00BC5838" w:rsidRDefault="00BC5838" w:rsidP="00BC5838">
      <w:pPr>
        <w:pStyle w:val="NormalWeb"/>
      </w:pPr>
      <w:r>
        <w:t xml:space="preserve">Поэтому было изучено течение в межступенном отсеке при “горячем” разделении ступеней с одно-, четырех— и восьмисопловой двигательными установками, отрыв потока в соплах при взаимодействии струй с преградой (отражателем отбрасываемой ступени), влияние соединительных ферм ступеней на величину нагрузок на отражатель отбрасываемой ступени и распределение давления по донной и боковой поверхности активной ступени. Все это позволило выявить основные факторы, определяющие величины газодинамических нагрузок — возмущений, действующих на ступени ракет при разделении, определить оптимальные газодинамические параметры межступенных отсеков с одно— и многосопловой двигательными установками и широко использовать полученные результаты при разработке новых сложных изделий. Результаты летных испытаний подтвердили правильность принятых решений. </w:t>
      </w:r>
    </w:p>
    <w:p w:rsidR="00BC5838" w:rsidRDefault="00BC5838" w:rsidP="00BC5838">
      <w:pPr>
        <w:pStyle w:val="NormalWeb"/>
      </w:pPr>
      <w:r>
        <w:t xml:space="preserve">Относительно условий старта Н1 в ходе лабораторных экспериментальных исследований был выявлен нового вида автоколебательный процесс с кольцевой компоновкой струй, приводящий к мощным дискретным колебаниям в струе двигательной установки носителя Н1 (состоящей из 30 двигателей с тягой по 150 тс) при взаимодействии ее с тюбинговым кольцом стартового сооружения. Это стало серьезной проблемой для разработчика. Ему необходимо было точно знать амплитуду дискретных колебаний, их частоту и время действия. По данным НИИ-88, полученным с использованием малых моделей (масштаб 1:72 и 1:10), нагрузки от этих колебаний на днище первой ступени носителя, оказавшиеся более чем значительными, определялись недостаточно надежно. После многих экспериментов, сопоставления данных, их анализа и пересчета на натуру главному конструктору В.П. Мишину институтом ответственно были выданы такие серьезные </w:t>
      </w:r>
      <w:r>
        <w:lastRenderedPageBreak/>
        <w:t xml:space="preserve">цифры: амплитуда колебаний дискретной составляющей — 165 дБ (плюс — минус 2 дБ), частота -18 Гц, время их появления соответствует подъему носителя в диапазоне от 7,5 до 13.5 м над стартовым сооружением. При этом очень важно знать точно значение амплитуды колебаний. Если при 165 дБ переменные усилия, приходящиеся на донную защиту первой ступени от дискретных колебаний, достигали 72 тс, то лишние 3 дБ давали дополнительное увеличение переменной нагрузки на 33 тс. </w:t>
      </w:r>
    </w:p>
    <w:p w:rsidR="00BC5838" w:rsidRDefault="00BC5838" w:rsidP="00BC5838">
      <w:pPr>
        <w:pStyle w:val="NormalWeb"/>
      </w:pPr>
      <w:r>
        <w:t xml:space="preserve">Несовершенство средств, используемых в ходе экспериментов даже на одних и тех же установках НИИХМ и НИИТП, обуславливало большой разброс получаемых результатов. Поэтому весьма естественно, что выдача НИИ-88 исходных данных о дискретных колебаниях для расчета прочности днища носителя Н1 и его динамической прочности в целом служила предметом самой широкой научной дискуссии между нашим институтом — с одной стороны, и ЦКБЭМ и НИИТП — с другой. </w:t>
      </w:r>
    </w:p>
    <w:p w:rsidR="00BC5838" w:rsidRDefault="00BC5838" w:rsidP="00BC5838">
      <w:pPr>
        <w:pStyle w:val="NormalWeb"/>
      </w:pPr>
      <w:r>
        <w:t xml:space="preserve">За достоверность исходных данных отвечал только НИИ-88, поэтому мы были предельно ответственны. ЦКБЭМ хотелось бы иметь эти нагрузки меньшими, так как для выбранной конструкции они оказывались критическими. НИИТП, не отвечавший за нагрузки, выступал в защиту интересов разработчика, опираясь на свои результаты измерений, соответствующие меньшим значениям амплитуд. Конечно, наличие трех различных мнений способствовало выяснению истины и принятию правильного решения, но не могло не оставить след на характере взаимоотношений между партнерами. </w:t>
      </w:r>
    </w:p>
    <w:p w:rsidR="00BC5838" w:rsidRDefault="00BC5838" w:rsidP="00BC5838">
      <w:pPr>
        <w:pStyle w:val="NormalWeb"/>
      </w:pPr>
      <w:r>
        <w:t xml:space="preserve">С целью уменьшения и стабилизации дискретных колебаний струи двигателей носителя Н1 при взаимодействии со стартовым сооружением ЦНИИмаш предложил специальное устройство (решетку), устанавливаемое на его тюбинговое кольцо. Такая решетка перекрывала только пространство под шестью центральными двигателями. Испытания этой решетки, проведенные институтом на моделях, показали, что она немного уменьшает амплитуду дискретных колебаний в струе, но самое главное, снимает неопределенность максимального значения амплитуды дискретных колебаний и времени их появления в зависимости от степени загромождения тюбингового кольца стартового сооружения различной обвязкой, трубопроводами и другими элементами. ЦКБЭМ согласилось с установкой такой решетки. </w:t>
      </w:r>
    </w:p>
    <w:p w:rsidR="00BC5838" w:rsidRDefault="00BC5838" w:rsidP="00BC5838">
      <w:pPr>
        <w:pStyle w:val="NormalWeb"/>
      </w:pPr>
      <w:r>
        <w:t xml:space="preserve">Решетка была изготовлена КБОМ В.П. Бармина к третьему пуску носителя Н1. Первые два проходили без гасящей решетки. При первом пуске дискретные колебания проявлялись слабо, так как был разрыв в периметре сплошного кольца двигателей из-за выключения системой “Корд” двух двигателей, размещенных по диаметру кольца. В процессе второго из-за отключения уже двух пар двигателей, расположенных по диаметру, дискретные колебания струи не возникали совсем. Снижение их амплитуды при отключении пары двигателей было подтверждено результатами испытаний на моделях. </w:t>
      </w:r>
    </w:p>
    <w:p w:rsidR="00BC5838" w:rsidRDefault="00BC5838" w:rsidP="00BC5838">
      <w:pPr>
        <w:pStyle w:val="NormalWeb"/>
      </w:pPr>
      <w:r>
        <w:t xml:space="preserve">Успокоенное такими результатами, получив от НИИТП новые данные о максимальной величине амплитуды дискретных колебаний — не более 164 дБ, ЦКБЭМ вышло с предложением не ставить на третий пуск комплекса Н1-Л3 указанной решетки, чтобы не искушать судьбу. Я тогда был в больнице, а аэродинамики были вынуждены согласиться с предложением заказчика — ЦКБЭМ, не отдавая себе отчета в том, что это несколько ухудшает условия старта и ставит нас, как инициаторов установки решетки, в двусмысленное положение. Когда я через месяц возвратился из больницы и узнал о таком решении, то немедленно высказал своим аэродинамикам претензии и предсказал, какое продолжение истории последует из-за их соглашательской и беспринципной позиции. </w:t>
      </w:r>
    </w:p>
    <w:p w:rsidR="00BC5838" w:rsidRDefault="00BC5838" w:rsidP="00BC5838">
      <w:pPr>
        <w:pStyle w:val="NormalWeb"/>
      </w:pPr>
      <w:r>
        <w:lastRenderedPageBreak/>
        <w:t xml:space="preserve">Действительно, через некоторое время на коллегию был специально вынесен вопрос “о низком методическом руководстве ЦНИИмаша в исследовании аэродинамики носителя Н1”. В проекте решения коллегии освобождался от должности руководитель отделения аэродинамики Ю.А. Демьянов, а директору объявлялся выговор. Я был обижен и возмущен такой жесткой и несправедливой оценкой действий аэродинамиков института. ЦНИИмаш, не получив поддержки в создании необходимой экспериментальной установки для обстоятельного исследования пульсаций в кормовой части носителя и проявив творческую изворотливость, решил, тем не менее, проблему ослабления дискретных колебаний и, по моему мнению, квалифицированно и неплохо. Я понимал, что причина такого приговора — мое участие в “споре века”. Руководству надо было показать, что институт должен заниматься своими прямыми делами, а не растрачивать себя в оппозиционной борьбе с министерством. </w:t>
      </w:r>
    </w:p>
    <w:p w:rsidR="00BC5838" w:rsidRDefault="00BC5838" w:rsidP="00BC5838">
      <w:pPr>
        <w:pStyle w:val="NormalWeb"/>
      </w:pPr>
      <w:r>
        <w:t xml:space="preserve">Я решил не соглашаться с таким решением коллегии и выступить резко против него. Кроме этого, мое признание справедливости критики в той или иной степени отдавало бы Демьянова в качестве искупительной жертвы министерству. Подготовился, написал текст своего выступления, чтобы быть кратким и предельно четким. На коллегии заслушали выступление Юрия Андреевича. Он доложил о технической сущности и объеме работ, выполненных ЦНИИмашем при отработке аэродинамики носителя Н1. Были заданы вопросы, и Демьянова отпустили на место. Я начал свое выступление излишне резко. Сразу заявил о необъективности и неправильности проекта заключения коллегии. Кратко отметил, что все вопросы решаются правильно и на хорошем техническом уровне. Оптимальным образом распределены исследования аэродинамики РН Н1 между ЦНИИмашем, ЦАГИ и НИИТП. Обстоятельная методика таких исследований заблаговременно создана и утверждена руководителями ЦНИИмаша, ЦАГИ, ЦКБЭМ и НИИТП. В завершение предъявил министру документ (в виде отчета) по методике отработки аэродинамики носителя Н1, согласованный со всеми указанными организациями. При этом я эмоционально заявил: </w:t>
      </w:r>
    </w:p>
    <w:p w:rsidR="00BC5838" w:rsidRDefault="00BC5838" w:rsidP="00BC5838">
      <w:pPr>
        <w:pStyle w:val="NormalWeb"/>
      </w:pPr>
      <w:r>
        <w:t xml:space="preserve">— Кто в нашей стране может еще больше знать об аэродинамической отработке ракеты Н1, чем эти организации? — и положил методику на стол перед министром. </w:t>
      </w:r>
    </w:p>
    <w:p w:rsidR="00BC5838" w:rsidRDefault="00BC5838" w:rsidP="00BC5838">
      <w:pPr>
        <w:pStyle w:val="NormalWeb"/>
      </w:pPr>
      <w:r>
        <w:t xml:space="preserve">Он раздраженно отбросил документ на край стола. Я указал, что неправильно принято решение об отмене установки упомянутой решетки для уменьшения дискретных колебаний, и, тем более, ошибочно ставить в вину институту ее изготовление, которое, якобы, привело к напрасным затратам, как говорил В.П. Бармин, в сумме 800 тыс. рублей. Он, видимо, списал на эту решетку все непроизводительные затраты своей организации. Я заявил, что приведенная оценка затрат не выдерживает никакой критики. Решетка весит 25 т, изготовлена из обычной стали по простейшей технологии, красная цена которой 1 500 руб. за 1 т конструкции. Итого 37,5 тыс. руб. Упрекнул министерство за отсутствие помощи с его стороны в создании новых аэродинамических установок для продувки крупномасштабных моделей больших ракет-носителей, о чем институт напоминает уже более пяти лет; проекты строительства таких установок до сих пор пылятся на полках. </w:t>
      </w:r>
    </w:p>
    <w:p w:rsidR="00BC5838" w:rsidRDefault="00BC5838" w:rsidP="00BC5838">
      <w:pPr>
        <w:pStyle w:val="NormalWeb"/>
      </w:pPr>
      <w:r>
        <w:t xml:space="preserve">После моего выступления С.А. Афанасьев начал критиковать деятельность института в области аэродинамики, причем довольно предметно, остро и убедительно. С большим количеством претензий можно было бы согласиться, но общая оценка деятельности института была необоснованной и неправильной. Характер и тон моего выступления дали богатую пищу для критики со стороны членов коллегии. Все начинали со слов: </w:t>
      </w:r>
    </w:p>
    <w:p w:rsidR="00BC5838" w:rsidRDefault="00BC5838" w:rsidP="00BC5838">
      <w:pPr>
        <w:pStyle w:val="NormalWeb"/>
      </w:pPr>
      <w:r>
        <w:t xml:space="preserve">— Товарищ Мозжорин так и не понял..., — дальше шла интерпретация того, что именно не понял тов. Мозжорин в изложении отдельных людей. Даже заместитель начальника </w:t>
      </w:r>
      <w:r>
        <w:lastRenderedPageBreak/>
        <w:t xml:space="preserve">оборонного отдела ЦК КПСС И.Ф. Дмитриев, который меня всегда поддерживал, и тот сказал: </w:t>
      </w:r>
    </w:p>
    <w:p w:rsidR="00BC5838" w:rsidRDefault="00BC5838" w:rsidP="00BC5838">
      <w:pPr>
        <w:pStyle w:val="NormalWeb"/>
      </w:pPr>
      <w:r>
        <w:t xml:space="preserve">— Ты неправильно выступал. Критику надо всегда уважать и соглашаться с ней. </w:t>
      </w:r>
    </w:p>
    <w:p w:rsidR="00BC5838" w:rsidRDefault="00BC5838" w:rsidP="00BC5838">
      <w:pPr>
        <w:pStyle w:val="NormalWeb"/>
      </w:pPr>
      <w:r>
        <w:t xml:space="preserve">В заключение Афанасьев предложил коллегии объявить мне выговор. Стравив весь пар на критику в мой адрес, он подобрел и вместо освобождения от должности Демьянова, как было записано в проекте решения коллегии, предложил ограничиться “строгим выговором”, если тот даст слово выправить положение. Обращаясь к Юрию Андреевичу с выражением дарующего приговоренному помилование, Сергей Александрович спросил, очевидно, рассчитывая на проявление чрезвычайной радости: </w:t>
      </w:r>
    </w:p>
    <w:p w:rsidR="00BC5838" w:rsidRDefault="00BC5838" w:rsidP="00BC5838">
      <w:pPr>
        <w:pStyle w:val="NormalWeb"/>
      </w:pPr>
      <w:r>
        <w:t xml:space="preserve">— Товарищ Демьянов, как, Вы согласны с таким решением? Даете слово? </w:t>
      </w:r>
    </w:p>
    <w:p w:rsidR="00BC5838" w:rsidRDefault="00BC5838" w:rsidP="00BC5838">
      <w:pPr>
        <w:pStyle w:val="NormalWeb"/>
      </w:pPr>
      <w:r>
        <w:t xml:space="preserve">Юрий Андреевич встал, но не вымолвил ни слова. На второй, подобный же, вопрос министра он опять ничего не ответил. Обстановка становилась напряженной. Министр бросает спасательный конец провинившемуся, ожидая что тот судорожно и с радостью схватится за него, а он не предпринимает никаких усилий к спасению. Я готов был дать согласие за Демьянова, чтобы разрядить обстановку. Наконец, на третий раз Юрий Андреевич тихо произнес: </w:t>
      </w:r>
    </w:p>
    <w:p w:rsidR="00BC5838" w:rsidRDefault="00BC5838" w:rsidP="00BC5838">
      <w:pPr>
        <w:pStyle w:val="NormalWeb"/>
      </w:pPr>
      <w:r>
        <w:t xml:space="preserve">— Согласен. Даю слово. </w:t>
      </w:r>
    </w:p>
    <w:p w:rsidR="00BC5838" w:rsidRDefault="00BC5838" w:rsidP="00BC5838">
      <w:pPr>
        <w:pStyle w:val="NormalWeb"/>
      </w:pPr>
      <w:r>
        <w:t xml:space="preserve">Этим он, по-моему, даже обрадовал Афанасьева, разрядив не обычную в его практике обстановку. Позже я спросил Демьянова, почему он молчал, тянул время и чуть не довел меня до инфаркта. Юрий Андреевич ответил, что ему было очень неудобно, поскольку весь огонь критики министра был сосредоточен на директоре, а он, аэродинамик, оказался как бы в стороне. </w:t>
      </w:r>
    </w:p>
    <w:p w:rsidR="00BC5838" w:rsidRDefault="00BC5838" w:rsidP="00BC5838">
      <w:pPr>
        <w:pStyle w:val="NormalWeb"/>
      </w:pPr>
      <w:r>
        <w:t xml:space="preserve">— Ничего, мне не привыкать. Весь этот спектакль устроен только в мою честь, — успокоил я его. </w:t>
      </w:r>
    </w:p>
    <w:p w:rsidR="00BC5838" w:rsidRDefault="00BC5838" w:rsidP="00BC5838">
      <w:pPr>
        <w:pStyle w:val="NormalWeb"/>
      </w:pPr>
      <w:r>
        <w:t xml:space="preserve">В заключение разговора Демьянов сказал: </w:t>
      </w:r>
    </w:p>
    <w:p w:rsidR="00BC5838" w:rsidRDefault="00BC5838" w:rsidP="00BC5838">
      <w:pPr>
        <w:pStyle w:val="NormalWeb"/>
      </w:pPr>
      <w:r>
        <w:t xml:space="preserve">— Юрий Александрович, если у Вас появится какое-то недовольство моей работой, Вы только намекните: я сам уйду с занимаемой должности. </w:t>
      </w:r>
    </w:p>
    <w:p w:rsidR="00BC5838" w:rsidRDefault="00BC5838" w:rsidP="00BC5838">
      <w:pPr>
        <w:pStyle w:val="NormalWeb"/>
      </w:pPr>
      <w:r>
        <w:t xml:space="preserve">Мне было очень приятно слышать о хорошем отношении к себе и доверии со стороны моих ближайших помощников. Так закончилась история с решеткой, но с аэродинамическим обеспечением носителя Н1 пришлось пережить еще одну небольшую эпопею. </w:t>
      </w:r>
    </w:p>
    <w:p w:rsidR="00BC5838" w:rsidRDefault="00BC5838" w:rsidP="00BC5838">
      <w:pPr>
        <w:pStyle w:val="NormalWeb"/>
      </w:pPr>
      <w:r>
        <w:t xml:space="preserve">Третий и четвертый пуски лунного комплекса Н1-Л3 были в самом начале активного участка траектории штатными или, как говорят, нормальными. Работали все двигатели первой ступени, и разрывов в периметре огненного кольца не было. Дискретные колебания реализовались в полном объеме. Замеренные их амплитуды в обоих случаях были равны 165 дБ, т.е. точно соответствовали выданным ЦНИИмашем исходным данным. </w:t>
      </w:r>
    </w:p>
    <w:p w:rsidR="00BC5838" w:rsidRDefault="00BC5838" w:rsidP="00BC5838">
      <w:pPr>
        <w:pStyle w:val="NormalWeb"/>
      </w:pPr>
      <w:r>
        <w:t xml:space="preserve">Совпали также частоты дискретных колебаний и время их появления. Это было полное торжество наших аэродинамических данных. Однако носитель Н1 в ходе третьего пуска начал медленно вращаться вокруг продольной оси, и маломощные двигатели </w:t>
      </w:r>
      <w:r>
        <w:lastRenderedPageBreak/>
        <w:t xml:space="preserve">стабилизации носителя по крену не справились с появившимся возмущением. Когда угол поворота достиг 12°, сработала система защиты и выключила все двигатели: носитель упал и взорвался. </w:t>
      </w:r>
    </w:p>
    <w:p w:rsidR="00BC5838" w:rsidRDefault="00BC5838" w:rsidP="00BC5838">
      <w:pPr>
        <w:pStyle w:val="NormalWeb"/>
      </w:pPr>
      <w:r>
        <w:t xml:space="preserve">Хотя маломощность двигателей по каналу крена и раньше вызывала некоторое недоумение, но этому находили объяснение в осесимметричности носителя и отсутствии кажущихся его возмущений по крену. Последние за счет перекоса осей двигателей получались небольшими, так как были заданы жесткие допуски перекосов и складывались они как случайные величины — статистически. Но причины аварии начали искать, как всегда, в чужом огороде. Обратили внимание на небольшую аэродинамическую несимметричность по крену за счет выступающих около сопел двигателей патрубков сброса отработанного газа из турбонасосного агрегата двигателя. НИИТП выдвинул довольно логичную гипотезу, что причиной возмущения является аэродинамический момент, который появляется из-за несимметричного обтекания выступающих сопел двигателей эжектируемым в задонную часть носителя потоком воздуха. Своими экспресс-продувками модели сектора днища с одним двигателем специалисты НИИТП подтвердил свою гипотезу. </w:t>
      </w:r>
    </w:p>
    <w:p w:rsidR="00BC5838" w:rsidRDefault="00BC5838" w:rsidP="00BC5838">
      <w:pPr>
        <w:pStyle w:val="NormalWeb"/>
      </w:pPr>
      <w:r>
        <w:t xml:space="preserve">ЦНИИмаш сначала с доверием отнесся к такому объяснению, но провел свои экспериментальные исследования. У нас также появлялся аэродинамический момент, однако он был невелик и иногда имел противоположное направление. Даже с исключением патрубков при симметричном обтекании сопел двигателей эжектируемым потоком у нас реализовался аэродинамический момент разных знаков примерно с равной вероятностью. Я не буду описывать разных точек зрения на это явление, всех дополнительных исследований, проведенных в ЦНИИмаше и НИИТП. Нами выдвигалась гипотеза о том, что момент по крену является следствием малого одностороннего перекоса сопел двигателей в результате неблагоприятного сочетания допусков на перекос или из-за деформации опорного силового кольца. </w:t>
      </w:r>
    </w:p>
    <w:p w:rsidR="00BC5838" w:rsidRDefault="00BC5838" w:rsidP="00BC5838">
      <w:pPr>
        <w:pStyle w:val="NormalWeb"/>
      </w:pPr>
      <w:r>
        <w:t xml:space="preserve">Для исключения вращения носителя Н1 по крену приняли два решения: значительно увеличили тягу двигателей по крену, что позволило с лихвой компенсировать появившийся возмущающий момент, и “обрезали” патрубки, сделав их выход заподлицо с донной защитой. Казалось, вопрос полностью решен, но вскоре ко мне обратился С.О. Охапкин с просьбой помочь Куйбышевскому заводу, у которого никак не получалась мягкая (с определенной подвижностью) и герметичная заделка горячих патрубков в донной защите. </w:t>
      </w:r>
    </w:p>
    <w:p w:rsidR="00BC5838" w:rsidRDefault="00BC5838" w:rsidP="00BC5838">
      <w:pPr>
        <w:pStyle w:val="NormalWeb"/>
      </w:pPr>
      <w:r>
        <w:t xml:space="preserve">— Давай вернемся к старой схеме. Располагаемый момент по крену значительно больше возможного возмущения, да и наличие аэродинамического момента еще не совсем ясно, — предложил он. </w:t>
      </w:r>
    </w:p>
    <w:p w:rsidR="00BC5838" w:rsidRDefault="00BC5838" w:rsidP="00BC5838">
      <w:pPr>
        <w:pStyle w:val="NormalWeb"/>
      </w:pPr>
      <w:r>
        <w:t xml:space="preserve">Я очень уважал Сергея Осиповича, его знания, объективность, порядочность и легко пошел навстречу его просьбе, совершив ту же ошибку, за которую уже били институт в истории с решеткой. Этот случай позже стал опять поводом коллективного министерского разбирательства на многолюдном совещании коллегии. Меня критиковали все, в том числе специалисты ЦКБЭМ и НИИТП, как отступника от теории аэродинамического момента, появившегося при третьем пуске носителя. Ставили в упрек шаткость взглядов, но я был уверен, что аэродинамика тут не при чем. Позднее институт подтвердил свою правоту в оценке этой проблемы. Но на том совещании меня поразило и крайне удивило выступление директора Куйбышевского завода Линькова: </w:t>
      </w:r>
    </w:p>
    <w:p w:rsidR="00BC5838" w:rsidRDefault="00BC5838" w:rsidP="00BC5838">
      <w:pPr>
        <w:pStyle w:val="NormalWeb"/>
      </w:pPr>
      <w:r>
        <w:lastRenderedPageBreak/>
        <w:t xml:space="preserve">— Я не пойму товарища Мозжорина. То он говорит: отрежьте патрубки. Мы отрезали. То он предлагает: сделайте по-старому. Что я должен говорить своему рабочему классу по этому поводу! </w:t>
      </w:r>
    </w:p>
    <w:p w:rsidR="00BC5838" w:rsidRDefault="00BC5838" w:rsidP="00BC5838">
      <w:pPr>
        <w:pStyle w:val="NormalWeb"/>
      </w:pPr>
      <w:r>
        <w:t xml:space="preserve">Вот и оказывай помощь производству, подумал я. Все равно продадут в угоду сиюминутной конъюнктуре, подпевая начальству в надежде на то, что за отставание на производстве спрос будет помягче. В прожектор “народной” критики попал не только я, но и Сергей Осипович. Мишин прокурорским тоном на коллегии требовал от министра серьезно наказать Охапкина и Мозжорина за своевольное изменение принятого на НТС решения о срезе патрубков. </w:t>
      </w:r>
    </w:p>
    <w:p w:rsidR="00BC5838" w:rsidRDefault="00BC5838" w:rsidP="00BC5838">
      <w:pPr>
        <w:pStyle w:val="NormalWeb"/>
      </w:pPr>
      <w:r>
        <w:t xml:space="preserve">Я перенес это совещание легко: сам “дурак” — принял благотворительное решение. Сергей Осипович отнесся к критике трагично: хотел сделать как лучше, а получил незаслуженный нагоняй. Когда я вышел из зала коллегии, то увидел Охапкина, мрачно стоящего лицом к окну со слезами на глазах. Этот талантливый и бессловесный труженик не мог спокойно перенести подобной несправедливости. Примерно через неделю с ним случился микроинсульт, и вскоре он серьезно заболел. </w:t>
      </w:r>
    </w:p>
    <w:p w:rsidR="00BC5838" w:rsidRDefault="00BC5838" w:rsidP="00BC5838">
      <w:pPr>
        <w:pStyle w:val="NormalWeb"/>
      </w:pPr>
      <w:r>
        <w:t xml:space="preserve">При отработке возвращаемого аппарата нашим аэродинамикам пришлось создать специальную установку на базе существующей тепловой аэродинамической трубы, чтобы провести тепловые испытания основного теплозащитного экрана при двойном погружении аппарата в атмосферу. Предполагалось, что после первого погружения КА свойства тепловой защиты, сильно прогревшейся и частично оплавившейся при новом его выходе в космос, могут измениться за счет лучшего испарения связующего. На установке ЦНИИмаша создавался режим двойного аэродинамического нагрева материала, перемежаемый вакуумом. Испытания подтвердили работоспособность тепловой защиты. </w:t>
      </w:r>
    </w:p>
    <w:p w:rsidR="00BC5838" w:rsidRDefault="00BC5838" w:rsidP="00BC5838">
      <w:pPr>
        <w:pStyle w:val="NormalWeb"/>
      </w:pPr>
      <w:r>
        <w:t xml:space="preserve">Критика Афанасьевым нашего института в вопросах аэродинамики и мой протест имели все же положительные последствия. Был открыт зеленый свет началу строительства новой экспериментальной базы с уникальными аэродинамическими установками для исследований с использованием крупномасштабных моделей. Такие установки позволили в дальнейшем решить все задачи отработки аэродинамики и теплообмена многоразовой космической системы “Энергия” — “Буран”. Указанная экспериментальная база напоминает о былых возможностях нашего института, и в настоящее время она — предмет гордости и рекламы при посещении ЦНИИмаша иностранными специалистами из развитых стран. </w:t>
      </w:r>
    </w:p>
    <w:p w:rsidR="00BC5838" w:rsidRPr="00BC5838" w:rsidRDefault="00BC5838" w:rsidP="00BC5838">
      <w:pPr>
        <w:spacing w:after="0" w:line="240" w:lineRule="auto"/>
        <w:rPr>
          <w:rFonts w:ascii="Times New Roman" w:eastAsia="Times New Roman" w:hAnsi="Times New Roman" w:cs="Times New Roman"/>
          <w:b/>
          <w:bCs/>
          <w:sz w:val="24"/>
          <w:szCs w:val="24"/>
          <w:lang w:eastAsia="ru-RU"/>
        </w:rPr>
      </w:pPr>
      <w:r w:rsidRPr="00BC5838">
        <w:rPr>
          <w:rFonts w:ascii="Times New Roman" w:eastAsia="Times New Roman" w:hAnsi="Times New Roman" w:cs="Times New Roman"/>
          <w:b/>
          <w:bCs/>
          <w:i/>
          <w:iCs/>
          <w:sz w:val="24"/>
          <w:szCs w:val="24"/>
          <w:lang w:eastAsia="ru-RU"/>
        </w:rPr>
        <w:t>Глава 6</w:t>
      </w:r>
    </w:p>
    <w:p w:rsidR="00BC5838" w:rsidRPr="00BC5838" w:rsidRDefault="00C553B2" w:rsidP="00BC5838">
      <w:pPr>
        <w:spacing w:after="0" w:line="240" w:lineRule="auto"/>
        <w:rPr>
          <w:rFonts w:ascii="Times New Roman" w:eastAsia="Times New Roman" w:hAnsi="Times New Roman" w:cs="Times New Roman"/>
          <w:b/>
          <w:bCs/>
          <w:sz w:val="24"/>
          <w:szCs w:val="24"/>
          <w:lang w:eastAsia="ru-RU"/>
        </w:rPr>
      </w:pPr>
      <w:r w:rsidRPr="00C553B2">
        <w:rPr>
          <w:rFonts w:ascii="Times New Roman" w:eastAsia="Times New Roman" w:hAnsi="Times New Roman" w:cs="Times New Roman"/>
          <w:b/>
          <w:bCs/>
          <w:sz w:val="24"/>
          <w:szCs w:val="24"/>
          <w:lang w:eastAsia="ru-RU"/>
        </w:rPr>
        <w:pict>
          <v:rect id="_x0000_i1031" style="width:444.35pt;height:1.5pt" o:hrpct="950" o:hralign="center" o:hrstd="t" o:hr="t" fillcolor="#aca899" stroked="f"/>
        </w:pict>
      </w:r>
    </w:p>
    <w:p w:rsidR="00BC5838" w:rsidRPr="00BC5838" w:rsidRDefault="00BC5838" w:rsidP="00BC5838">
      <w:pPr>
        <w:spacing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36"/>
          <w:szCs w:val="36"/>
          <w:lang w:eastAsia="ru-RU"/>
        </w:rPr>
        <w:t>ОТ КВЦ ДО ЦУПА</w:t>
      </w:r>
      <w:r w:rsidRPr="00BC5838">
        <w:rPr>
          <w:rFonts w:ascii="Times New Roman" w:eastAsia="Times New Roman" w:hAnsi="Times New Roman" w:cs="Times New Roman"/>
          <w:b/>
          <w:bCs/>
          <w:sz w:val="24"/>
          <w:szCs w:val="24"/>
          <w:lang w:eastAsia="ru-RU"/>
        </w:rPr>
        <w:br/>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Малый КВЦ</w:t>
      </w:r>
    </w:p>
    <w:p w:rsidR="00BC5838" w:rsidRPr="00BC5838" w:rsidRDefault="004F4277" w:rsidP="00BC583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О</w:t>
      </w:r>
      <w:r w:rsidR="00BC5838" w:rsidRPr="00BC5838">
        <w:rPr>
          <w:rFonts w:ascii="Times New Roman" w:eastAsia="Times New Roman" w:hAnsi="Times New Roman" w:cs="Times New Roman"/>
          <w:sz w:val="24"/>
          <w:szCs w:val="24"/>
          <w:lang w:eastAsia="ru-RU"/>
        </w:rPr>
        <w:t xml:space="preserve">собый интерес представляет история создания и становления координационно-вычислительного центра в НИИ-88. Материальные предпосылки к его созданию были заложены еще в 1959 году Г.А. Тюлиным. Он построил и ввел в эксплуатацию корпус №2 площадью 4 000 м — под большой по тем временам вычислительный центр, оснащенный современными ЭВМ: двумя М-20, “Урал-5” и “Урал-1. Георгий Александрович предполагал на его базе организовать координационно-вычислительный центр, такой как в НИИ-4. Реализовать эту идею предстояло мне. Создание и развитие КВЦ в НИИ-88 шло </w:t>
      </w:r>
      <w:r w:rsidR="00BC5838" w:rsidRPr="00BC5838">
        <w:rPr>
          <w:rFonts w:ascii="Times New Roman" w:eastAsia="Times New Roman" w:hAnsi="Times New Roman" w:cs="Times New Roman"/>
          <w:sz w:val="24"/>
          <w:szCs w:val="24"/>
          <w:lang w:eastAsia="ru-RU"/>
        </w:rPr>
        <w:lastRenderedPageBreak/>
        <w:t xml:space="preserve">в непрерывном кипении страстей и борьбе интересов нашего института и воинской части №32103 Минобороны при участии на ее стороне ОКБ-1 и НИИ-885.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Первый командно-измерительный комплекс, как я уже писал, был создан в НИИ-4 своими силами. Для организации работы большого хозяйства из средств измерений, обработки получаемой информации, выработки команд и уставок для управления полетами космических аппаратов, а также оперативного управления воинскими частями, приданными измерительным пунктам, в институте был построен и оснащен необходимыми системами координационно-вычислительный центр — мозг КИКа. Космонавтика тогда только зарождалась, была ультрамодной и престижной, и все хотели к ней приобщиться. НИИ-4, таким образом, становился центральной фигурой в космических действах и очень гордился КВЦ и КИКом, которые были ему подчинены. Подразделение по эксплуатации командно-измерительного комплекса получило наименование в/ч №32103 и входило в состав НИИ-4. С образованием КИКа, началась острая борьба за независимость в/ч №32103, за так называемый “суверенитет”.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Причастность к запускам космических аппаратов обеспечивала внимание руководства, близость к начальству и, возможно, его благосклонное покровительство. Притязания на самостоятельность в/ч №32103 были успешными, но ее командование не видело своей независимости на территории НИИ-4 и поэтому начало искать себе помещение в Москве. В институте собирались оставить только КВЦ, так как вычислительный центр с хорошим парком ЭВМ в Москве легко и скоро не создашь. В связи с этим КВЦ не выполнял непосредственно своих управленческих функций, а являлся, по существу, только баллистическим центром, занимающимся приемом результатов траекторных измерений, их обработкой и расчетом команд на управление полетом космического аппарата. Измерения и передачу команд на борт КА осуществляла в/ч №32103 со своих измерительных пунктов.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Структура и методология управления полетом космических аппаратов и космических кораблей тогда еще только складывалась. Управление полетом первых искусственных спутников Земли, автоматических межпланетных аппаратов и пилотируемых кораблей осуществлялось лично Сергеем Павловичем с полигона Байконур при представительной и одобрительной поддержке госкомиссии, да и объем управленческих команд был незначителен, а время управления небольшим. Основное время уходило на подготовку космической системы к запуску, который требовал обязательного присутствия на полигоне госкомиссии и Королева. Когда же полет космического объекта или космического корабля затягивался, то Сергей Павлович, члены госкомиссии и необходимые специалисты выезжали в Крым на пункт дальней космической связи, либо в Москву, в помещение, временно предоставляемое Генеральным штабом Вооруженных 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указанной группы управления выделялись две комнаты, оборудованные телефонами кремлевского и московского коммутаторов и ВЧ-связью. На этих площадях с трудом размещались представители госкомиссии, технического руководства, минимальная группа специалистов и аккредитованная пресса. Было тесно и неудобно. Число желающих принять участие в эпохальном космическом событии существенно превышало имеющиеся возможности. Поэтому специалисты по анализу протекающего полета и управлению им размещались в стенах своих организаций и ведомств, по телефонам обменивались информацией и предлагали рекомендации основной группе управления. В свою очередь, руководство Генерального штаба с трудом терпело назойливых гостей, которые вносили беспокойство в его размеренную и солидную жизнь.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Естественно, такой регламент космической деятельности, олицетворявшей в те времена мощь и славу нашего государства, не мог удовлетворить высшее партийное руководство. Поэтому Д.Ф. Устинов поставил перед Госкомитетом оборонной техники задачу о скорейшем создании в НИИ-88 необходимых условий для размещения специалистов по управлению полетом и ведущих конструкторов головной организации. Этот момент совпал с моим приходом в НИИ-88. Перевод на новое место работы не ослабил моих привязанностей к КИКу и КВЦ, в создании которых я принимал участие в НИИ-4, так же как и к делу баллистического обеспечения полетов космических аппаратов. Я с большим удовлетворением и желанием взялся за решение поставленной задачи, используя накопленный опыт и имея представление о том, что требуется для управления полетом космических объектов в современном понимании. Институт за два года переоборудовал весь четвертый этаж корпуса №2 под малый КВЦ, смонтировал новые ЭВМ, установил аппаратуру приема результатов траекторных измерений по имеющимся линиям связи, организовал новые, заказал разработку аппаратуры коллективного отображения данных, поручил своим специалистам создать необходимое математическое обеспечение и, в конце концов, ввел небольшой, но уютный координационно-вычислительный центр в эксплуатацию.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большом экране (4 х 2 м) высвечивалась карта мира или Советского Союза с нанесенной на ней действительной проекцией траектории космического объекта на земную поверхность. По карте в виде светящегося пятна двигался КА, управляемый ЭВМ в темпе текущего времени. На боковых четырех экранах (1,5 х 1 м) могла высвечиваться статическая информация в виде схем, чертежей, таблиц, внешних видов и т.п. С помощью отдельного большого телевизора транслировались телевизионные передачи с Байконура и с борта космического объекта. С этой целью мы организовали закрытые телевизионные каналы по кабелю Ташкент — Москва и Москва — Щелково — НИИ-88 по радиорелейной линии. Малый КВЦ института был включен в циркуляры траекторных измерений и переговорной линии связи с космонавтом; были организованы необходимые телефонные линии с Москвой, правительственным коммутатором, ВЧ-связью.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Руководил созданием малого КВЦ НИИ-88 начальник его вычислительного центра М. А. Казанский при мощной и эффективной поддержке моего первого заместителя по общим вопросам Г.Н. Потапова. Все математическое обеспечение КВЦ как баллистического центра было выполнено под руководством начальника баллистического отдела И.К. Бажинова. В создании первого малого КВЦ института, его материального и математического обеспечения приняли большое творческое участие, кроме упомянутого уже М.А. Казанского, Т.Д. Агеева, Г.А. Колегов, Н.М. Иванов, И.С. Ковнер, В.Ф. Тихонов, В.С. Поляков, В.Н. Почукаев, Р.А. Дзесов и др.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Когда мы полностью ввели в эксплуатацию малый КВЦ (а это произошло в 1964 году), то пригласили на ближайший запуск пилотируемого корабля Д.Ф. Устинова и продемонстрировали ему возможности созданного центра.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телеэкране были видны подготовка космонавта к полету, его доставка на стартовую площадку, посадка в корабль и, наконец, старт ракеты-носителя. Затем передавалось изображение космонавта при полете РН на активном участке траектории, операторами с Земли велся разговор с космонавтом. В это время Дмитрий Федорович даже встал, наклонился вперед и, показывая на экран, спросил: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Это дается в записи или в естественном времени?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 услышав, что трансляция ведется прямо сейчас, восторженно воскликнул: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Вот это то, что необходимо! Здесь у вас увидишь и услышишь больше, чем на космодроме. Получается существенно больший эффект причастности к космическим событиям, чем во время командировки на Байконур.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Однако Устинов указал, что КВЦ действительно мал, и необходимо скорейшее строительство нового большого координационно-вычислительного центра отраслевого назначения, где можно было бы разместить все оперативные службы главного конструктора по обработке и анализу телеметрической информации, поступающей с борта космического объекта, главную оперативную группу управления его полетом, необходимых специалистов главных конструкторов-смежников, представителей прессы, руководство отрасли и высоких гостей. В связи с этим указанием мной был выпущен приказ от 20.06.65 г. о создании такого КВЦ, подтвержденный приказом министра общего машиностроения от 25.06.65 г. Разрешение на строительство на территории НИИ-88 КВЦ площадью 20 000 м</w:t>
      </w:r>
      <w:r w:rsidRPr="00BC5838">
        <w:rPr>
          <w:rFonts w:ascii="Times New Roman" w:eastAsia="Times New Roman" w:hAnsi="Times New Roman" w:cs="Times New Roman"/>
          <w:sz w:val="20"/>
          <w:szCs w:val="20"/>
          <w:vertAlign w:val="superscript"/>
          <w:lang w:eastAsia="ru-RU"/>
        </w:rPr>
        <w:t>2</w:t>
      </w:r>
      <w:r w:rsidRPr="00BC5838">
        <w:rPr>
          <w:rFonts w:ascii="Times New Roman" w:eastAsia="Times New Roman" w:hAnsi="Times New Roman" w:cs="Times New Roman"/>
          <w:sz w:val="24"/>
          <w:szCs w:val="24"/>
          <w:lang w:eastAsia="ru-RU"/>
        </w:rPr>
        <w:t xml:space="preserve"> и сроки его ввода были утверждены постановлением ЦК КПСС и СМ СССР от 25.10.65 г.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Малый КВЦ стал любимым местом пребывания Устинова на всех запусках пилотируемых кораблей и автоматических космических аппаратов. С ним вместе приезжали представители ГКОТ, ВПК и главных конструкторов. НИИ-88 стал частым местом сбора больших руководителей, прекрасным информационным и хорошим дублирующим баллистическим центром, где руководство в свободной атмосфере, не отвлекаясь от наблюдения за полетом космического объекта, могло в перерывах поговорить о служебных делах, о космических перспективах.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Частыми гостями стали главные конструкторы С.П. Королев и В.П. Мишин. Но вместе с популярностью пришли свои трудности: пришлось ограничивать число присутствующих, появились списки допускаемых и категории обиженных. С началом создания нового большого КВЦ НИИ-88 возникло очевидное чувство ревности со стороны в/ч №32103 и ОКБ-1, породившее их противодействие. Руководство начало ездить только в наш институт на все космические старты, и, естественно, военные начали выражать нескрываемое недовольство тем, что результаты их прямой профессиональной деятельности становятся известными руководству из третьих рук. Под любыми предлогами военные пытались ограничить поток информации в наш институт, организовать в ином месте другой центр управления совместно с главными конструкторами. Это стремление достигло своего апогея позже, с созданием нового большого современного КВЦ, ставшего впоследствии Центром управления полетами (ЦУП ЦНИИмаша).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Казанский был прекрасным исполнителем предлагаемых технических решений, страстно увлеченным вопросами баллистики, но что касается сбора всей телеметрической информации, ее обработки, умения найти наилучшие варианты внешнего оформления системы коллективного отображения данных, сделать ее понятной и впечатляющей, то этого Михаил Александрович не умел и не хотел делать. На все мои предложения по улучшению системы коллективного отображения малого КВЦ он неизменно отвечал: — Я не собираюсь заниматься показухой!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Поэтому по договоренности с ним в 1965 году на должность начальника малого КВЦ, с перспективой на будущее, я пригласил начальника отдела вычислительных машин и систем автоматической обработки данных, входившего в научное отделение №5 нашего института, А.В. Милицина, очень способного ученого и инженера. Казанский остался его заместителем.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Милиции серьезно улучшил функциональные и информационные возможности малого КВЦ: была произведена замена вычислительной ламповой техники М-50 и М-20 для баллистических расчетов на современные (по габаритам и надежности) полупроводниковые ЭВМ М-220. А в 1967 году появилась первая машина БЭСМ-6, предназначавшаяся в дальнейшем в качестве базовой ЭВМ для оснащения нового КВЦ. Центр начал обработку телеметрических данных. В связи с этим было создано телеметрическое направление его работы. Перфораторные устройства ввода данных дополнили современными средствами (информационно-логическими устройствами разработки НИИ-4). Баллистики КВЦ пополнились молодыми специалистами. Милицину поручалось также руководить созданием и вводом в эксплуатацию современного большого КВЦ.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 малом КВЦ создается полноценное информационное подразделение. Его задачей стало оповещение руководства (ЦК КПСС, СМ СССР, МОМ, членов госкомиссии, Президиума АН, представителей организации “Интеркосмос”) о космической обстановке в СССР и за рубежом и о функционировании космических объектов (какие объекты запущены, в каком они состоянии, когда ожидается конец их активного существования и пр.). Создается группа оперативных специалистов, несущих круглосуточное дежурство и информирующих руководство о состоянии дел по правительственным телефонным каналам связи. Для активных работ (пуск, маневры, посадка) с пилотируемыми космическими кораблями и дальними космическими аппаратами в зале КВЦ организуются группы специалистов, анализирующих получаемую с космодрома и НИПов измерительную информацию и оповещающих присутствующее в зале руководство о ходе этих работ.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Сбор информации с космодрома и командного пункта КИКа осуществлялся специалистами КВЦ в соответствии с разработанным НИИ-88 решением об обмене информацией о ракетно-космической обстановке между министерствами обороны и общего машиностроения. Подобное оповещение проводилось не только при полетах отечественных космических аппаратов, но и организовывалось в ходе важных полетов американских КА, в частности, в малом КВЦ проводились телевизионные репортажи об экспедиции американских астронавтов на Луну. Полную информацию об иностранных полетах оперативные дежурные получали по линии ТАСС.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Из ОКБ-1 на работу в этот КВЦ были приглашены опытные квалифицированные специалисты по обработке и анализу телеметрической информации, приняты молодые специалисты, приобретена аппаратура МО-9 и “Урал-11БВ”. Малый КВЦ принял на себя функции центра послеполетной обработки телеметрической информации о космических объектах разработки ОКБ-1 и НПО им. С.А. Лавочкина и результатах научных измерений.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Между НИП-14 (Щелково) и КВЦ организуется радиорелейная линия связи для ретрансляции в НИИ-88 принимаемой с борта космического объекта телеметрической информации, разрабатываются методы приема и оперативной ее обработки.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Вспоминаются некоторые интересные эпизоды из деятельности малого КВЦ. Шла летная отработка нового космического корабля “Союз”. Как известно, первый его пуск в непилотируемом варианте оказался неудачным. Мы наблюдали запуск корабля на телеэкране. После команды о включении двигателей носителя “Союз” из-за какой-то неисправности в автоматической программе их запуска прошел отбой этой программы, и двигатели полностью выключились.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Все наблюдатели покинули бункер и, не торопясь, пошли к ракете-носителю, чтобы посмотреть, в чем дело. И только основная масса любопытных успела подойти к РН, как с грохотом и вырвавшимся снопом огня сработала пороховая двигательная установка системы аварийного спасения, уносящая корабль “Союз” вместе с обтекателем в сторону от места старта. Все вздрогнули от неожиданности и посмотрели вверх. Взору предстали уносящийся корабль и клубы дыма в верхней части носителя: начинался пожар от струй ракетного двигателя. Все бросились врассыпную от стартовой позиции, ожидая развития пожара и взрыва. Конечно, телевидение с космодрома нам тут же отключили. Носитель при пожаре сгорел, а корабль благополучно приземлился на парашюте на расстоянии в 1,5 км от места старта, тем самым продемонстрировав отличную работу системы автоматического спасения космонавтов. Однако при этом погибли майор и солдат. Спасаясь от пожара, они укрылись в кабельной патерне и задохнулись от дыма при горении кабелей. Те, кто положился на свои ноги, отделались только испугом и учащенным дыханием.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Оказывается, САС сработала штатно. При выключении двигательной установки система управления продолжала работать. Вследствие вращения Земли, основание гироскопической платформы начало медленно перемещаться относительно гироскопов, положение которых по законам физики сохранялось неизменным, и когда соответствующий угол достиг предельной величины в 12°, САС идентифицировала это как потерю управления кораблем и выдала команду на автоматическое его спасение.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Второй пуск корабля “Союз” прошел нормально, но при посадке он сел на лед Аральского моря, проплавил его и утонул. Когда “Союз” достали, то увидели, что в лобовом теплозащитном экране забыли закрыть пробкой технологическое отверстие в его центре, необходимое для механической обработки экрана на станке. Отсутствие пробки привело к прогару металлического днища КК на высоте 80 — 50 км и его разгерметизации.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Этому пуску предшествовал любопытный инцидент. Незадолго до него у меня неожиданно возникло какое-то тревожное ощущение надвигающейся опасности, которым я поделился с Г.С. Наримановым, тогда заместителем председателя НТС Министерства общего машиностроения: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Смотри, Георгий Степанович, вероятность успешного пуска каждого корабля по имеющейся статистике 90%. Предстоящий пуск — девятый, а предшествующие все были удачными. Поэтому по теории вероятностей вероятность неудачи будет больше: уже не 10, а 60%.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Он возмутился: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Это какая-то мистика. Вероятность неудачи следующего пуска по-прежнему 10%, прошедшие не имеют никакой связи с ним. Они уже осуществлены и никак не могут влиять на планируемый пуск.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это я изложил Нариманову свою “арифметику”: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Это справедливо с точки зрения оценки одиночного события, а вероятность сложного события (9 пусков подряд, вероятность успеха каждого из которых равна 90%) определяется величиной 0,99, т.е. около 40%. Вероятность же неудачи при 9 пусках вычисляется как 1 — 0,99 т.е. окажется приближенно равной 60%. Таким образом, вероятность получить отрицательный результат в ходе 9 пусков будет уже не 10% как при одиночной пробе, а 60% — как в случае свершения сложного события.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Но Георгий Степанович все равно не согласился со мной, и каждый остался при своем мнении.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Вскоре после этого разговора я обратился к председателю госкомиссии К. А. Керимову в столовой, в подвальчике, около зала коллегии: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Керим Алиевич, как-то нехорошо получается, мы идем на пилотируемые пуски, не имея ни одного полностью удачного беспилотного пуска. Два раза запускали носитель, и в обоих случаях ясные, но аварийные результаты.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Керимов спокойно ответил: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У нас большой положительный опыт пусков пилотируемых кораблей серий “Восток” и “Восход”. Корабль “Союз” — это модернизация их семейств. Прошедшие два пуска имели простые и однозначные недостатки: срабатывание САС и разгерметизацию корабля при его входе в атмосферу. Недостатки надежно устранены. Зачем нам нужны формальные подтверждения надежности?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Но ведь после каждой аварии мы считали, что она последняя. Все ли мы устранили? — заметил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Все, у меня нет сомнений, — закончил он разговор.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Рассказывая об этом, я вовсе не хочу продемонстрировать свою прозорливость. На самом деле, я и институт должны были официально заявить о сомнениях и настоять на выполнении формальных условий обеспечения надежности РН — получении чистового испытательного ее пуска, не боясь упреков в формализме и перестраховке. Мы, по существу, проявили беспринципность и мягкотелость, используя необязательность в те времена наличия официальных заключений института о надежности объекта. Только вследствие будущего тягостного опыта ЦНИИмашу было вменено в обязанность выдавать заключение о допуске пилотируемых и непилотируемых космических объектов к летным испытаниям и целевым пускам с точки зрения обеспечения достаточной надежности решения целевой задачи и безопасности экипажа. После этого мы отрешились от скромности и стали требовать точного исполнения всех требований к надежности, указанных в утвержденных документах.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Следующие пуски кораблей “Союз” предполагались пилотируемыми для решения новой сложной космической задачи: стыковки двух КК, вышедших на орбиты с суточным интервалом, затем переходу двух космонавтов в открытом космосе из одного корабля, где их было трое, в другой, вышедший на орбиту с одним космонавтом. В заключение поочередная (через сутки) посадка кораблей “Союз” с частично обновленными экипажами.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апреле 1967 года на пуск первого пилотируемого корабля “Союз-1” с космонавтом В.М. Комаровым — первый из серии двух пусков — в наш малый КВЦ приехал Д.Ф. Устинов. Имея массу свободного времени до пуска, он отправился осматривать строительство нового большого здания КВЦ. Увидев, что закончен только нулевой цикл да поставлены колонны до второго этажа, он был возмущен такими темпами строительства, хотя с момента выхода постановления правительства о его разрешении прошло всего около полутора лет. А за это время надо было успеть сделать проект не простого административного здания, а нового КВЦ. Идя по территории института, Устинов резко отчитывал меня и Г.Н. Потапова за бездействие (хотя, по-моему, без оснований). Дмитрий </w:t>
      </w:r>
      <w:r w:rsidRPr="00BC5838">
        <w:rPr>
          <w:rFonts w:ascii="Times New Roman" w:eastAsia="Times New Roman" w:hAnsi="Times New Roman" w:cs="Times New Roman"/>
          <w:sz w:val="24"/>
          <w:szCs w:val="24"/>
          <w:lang w:eastAsia="ru-RU"/>
        </w:rPr>
        <w:lastRenderedPageBreak/>
        <w:t xml:space="preserve">Федорович упрекал меня, что я лично не занимаюсь вопросами строительства, систематически не контролирую работу строителей. Поднимаясь в лифте на четвертый этаж нашего малого КВЦ вместе со мной и министром С.А. Афанасьевым, Устинов такими словами выразил свое крайнее неудовольствие: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Сколько я тебе должен говорить, чтобы ты форсировал строительство большого КВЦ, сам занимался этим? Тебе что, надоело работать в Москве? Так я могу тебе устроить работу в отдалении.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молчал, сдавленный в тесном лифте телами секретаря ЦК КПСС и Министра общего машиностроения, подавленный их авторитетами. Министр не произнес ни слова, наблюдая с высоты своего роста мою понурую голову. Через некоторое время Устинов успокоился, и мы в хорошем настроении сели с ним вдвоем за обеденный стол в отдельной комнате КВЦ. Мой бессменный секретарь, Анна Григорьевна, подала нам отменный аппетитный борщ. Дмитрий Федорович, черпая его ложкой, почти весело и непринужденно предложил мне: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Слушай, а что если мы назначим вместо тебя другого, рукастого директора — хорошего хозяина. А ты будешь его правой рукой — научным руководителем или как бы главным конструктором?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поперхнулся, но нашел силы ответить: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 возражаю. Только Вы представьте себе, кого будете приглашать на технические совещания, и согласится ли рукастый директор на такую роль?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Дмитрий Федорович ничего не ответил, и мы молча склонились над тарелками. Продолжения этого разговора не последовало, и к нему никогда в дальнейшем не возвращались.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 через несколько часов состоялся старт КК “Союз-1” с В.М. Комаровым. Неприятности начались сразу. Прежде всего, на орбите не открылась одна из двух солнечных батарей корабля. Все, в том числе и наш институт, были погружены в расчеты запасов располагаемой энергетики и оценкой их достаточности для обеспечения стыковки с кораблем “Союз-2” с тремя космонавтами.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Устинов спросил меня о том, что я думаю относительно запуска на следующий день корабля “Союз-2”. Я ответил, что по нашим расчетам запасов энергетики мы балансируем на самом пределе и есть большая вероятность не выполнить стыковку и осрамиться на весь мир. Тем более что наш эксперимент со стыковкой двух кораблей “Союз” и переходом через открытый космос двух космонавтов из одного корабля в другой уже широко освещается в иностранной печати. Мне представляется целесообразным воздержаться от запуска корабля “Союз-2” и посадить завтра “Союз-1”. Устинов нахмурился, почему-то рассердился и заметил: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Мстислав Всеволодович на космодроме того же мнения.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Госкомиссия на космодроме приняла правильное и счастливое решение: корабль “Союз-2” не пускать, а “Союз-1” сажать завтра. Потом выяснилось, что корабль “Союз-2” ожидала судьба его предшественника, — и погибли бы еще три космонавта. А через сутки произошла первая в истории нашей космонавтики трагедия: разбился при посадке корабль “Союз-1” и погиб космонавт В.М. Комаров.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Неприятности с посадкой корабля начались еще на орбите при включении тормозного двигателя. Дважды проходил отбой на его запуск, и только на третьем суточном витке тормозной двигатель был включен. У меня в памяти остался радостный и какой-то облегченный голос Комарова перед посадкой, когда он вышел на связь перед самым входом в плотные слои атмосферы. Ощущение такое, будто он выскочил из очень опасной ситуации: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Все нормально, тормозной двигатель сработал, до встречи на земле.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Затем режим естественного молчания из-за экранировки плазмой антенн передатчика, но дальше — непонятное. Во всех сложных случаях у нас всегда появляется какой-то режим искаженной секретности. Запрещают пользоваться открытой связью, а по закрытой — обычно не разрешают передавать какие-либо сообщения, не получившие одобрения госкомиссии. Даже Устинов, несмотря на свое служебное положение, долго не мог получить оперативных предварительных данных. Однако по отдельным открытым каналам все же начала поступать противоречивая информация: якобы видели спускающийся на тормозном парашюте корабль, космонавта нет в спускаемом аппарате, генерал-лейтенант Г.Т. Береговой с места посадки вылетел на вертолете в Кзыл-Орду к ВЧ-каналу связи...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Стало предельно ясным, что произошла катастрофа. И я впервые видел, как сильный и волевой Устинов, слушая по аппарату ВЧ официальное сообщение о гибели космонавта Владимира Михайловича Комарова, плакал, не стесняясь нас.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Помимо потрясения от трагизма случившегося я испытал сильнейшее волнение, когда услышал, что причина аварии в парашютной системе. Дело в том, что перед самым выездом на последнее, по существу, торжественное заседание ВПК, посвященное выдаче разрешения на полет космонавту Комарову на первом корабле “Союз-1”, когда все главные конструкторы и службы заверяют начальство в присутствии космонавта об абсолютной надежности разработанных ими систем и агрегатов, ко мне пришел мой главный аэродинамик Ю. А. Демьянов и спокойно сказал: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 последним аэродинамическим продувкам спускаемого аппарата космического корабля “Союз” у него оказалось два балансировочных угла атаки вместо одного, который закладывался в расчет. На вновь обнаруженном балансировочном угле атаки основной парашют открывается при больших скоростях движения спускаемого аппарата и поэтому будет испытывать большие нагрузки, может не выдержать и разорваться.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тут же спросил Юрия Андреевича, знают ли об этом представители ЦКБЭМ. Демьянов ответил, что эти новые данные были доведены до сведения заместителя главного конструктора С.О. Охапкина, но тот как-то индифферентно отнесся к сообщению. На заседание ВПК я поехал потерянный: как быть? Если на этом последнем заседании я сообщу о втором балансировочном угле атаки и о возможной опасности, то буду выглядеть, как чудак, и меня тут же “прикончат”. И поделом: почему я раньше не разобрался в сути вопроса с главным конструктором, а вынес нерешенную проблему под занавес, на последнее заседание руководства? Поэтому я решил смолчать, если меня прямо не спросят, благо, о чем я уже говорил, в то время с института не требовали официального заключения, гарантирующего безопасность космонавта.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 я смолчал. Когда же пришло первое сообщение о какой-то неисправности парашютной системы, у меня сразу же сжалось сердце. Неужели это наша беспринципность стала причиной гибели космонавта? По телефону сообщил Демьянову о случившемся, желая </w:t>
      </w:r>
      <w:r w:rsidRPr="00BC5838">
        <w:rPr>
          <w:rFonts w:ascii="Times New Roman" w:eastAsia="Times New Roman" w:hAnsi="Times New Roman" w:cs="Times New Roman"/>
          <w:sz w:val="24"/>
          <w:szCs w:val="24"/>
          <w:lang w:eastAsia="ru-RU"/>
        </w:rPr>
        <w:lastRenderedPageBreak/>
        <w:t xml:space="preserve">найти утешение, но тот долго молчал в трубку, и мне зримо представилось, как у него вытянулось лицо.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Аварийная комиссия (председатель — Д.Ф. Устинов, я — секретарь), назначенная для расследования трагического несчастного случая, установила, что его причина — в недоработанности парашютной системы корабля “Союз”.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КК “Союз” по сравнению с кораблями “Восток” и “Восход” был изменен парашютный карман: несколько уменьшен его объем и снижена конусность. В результате этого и некоторого “разбухания” основного капронового парашюта при длительном его нахождении в кармане то усилие в 1,4 тс, которое создает тормозной парашют для вытягивания основного после расчековки, оказалось недостаточным: в итоге основной парашют так и остался в кармане корабля. Приземление произошло только на тормозном парашюте со скоростью 50 м/с вместо 7 м/с.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Этот дефект не был обнаружен по роковой случайности при втором испытательном пуске корабля “Союз” из-за его разгерметизации, которая выгнула внутреннюю стенку парашютного кармана внутрь, облегчив выход основного парашюта. Таким образом, один дефект устранил другой. Корабль “Союз” доработали. Увеличили объем парашютного кармана, конусность стенок и ввели внутреннюю его шлифовку. Добились еще ряда незначительных улучшений корабля и 27.10.1967 г. вывели его на орбиту в беспилотном варианте как “Космос-186”, а через сутки запустили другой беспилотный КК “Союз”, получивший название “Космос-188”, и провели их автоматическую стыковку в ходе орбитального полета.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Устинов и все присутствующие в малом КВЦ впервые наблюдали процесс причаливания и стыковки кораблей по телевизору. Это произвело на всех сильное впечатление. Работа кораблей, их посадка прошли без замечаний. Автоматическую стыковку двух беспилотных КК “Союз” (“Космос-212” и “Космос-213”) повторили 15 апреля 1968 года. Она тоже прошла без замечаний. Таким образом, было выполнено четыре чистовых полета беспилотных кораблей “Союз” с автоматической их стыковкой на орбите.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этого решили осуществить более сложный эксперимент. 25 октября 1968 года вывели на орбиту беспилотный корабль “Союз-2”, а через сутки КК “Союз-3”, пилотируемый летчиком-космонавтом Г.Т. Береговым, и хотели их состыковать.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Стыковка должна была происходить следующим образом. Полет корабля “Союз-2” по орбите дважды корректировался, чтобы плоскость его суточной орбиты проходила через точку старта, и положение КК должно быть таким, чтобы он находился на расстоянии, меньшем 25 км от корабля “Союз-3” при выходе его на орбиту. Время старта корабля “Союз-3” точно рассчитывалось баллистиками. В этом случае радиосистема автоматической стыковки “Игла” корабля “Союз-3” производила захват КК “Союз-2” и их сведение по методу параллельного сближения.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Причаливание кораблей, начиная со 100 м, и операцию стыковки должен был осуществлять ручным способом космонавт Береговой. Однако Георгий Тимофеевич при выходе на орбиту не смог еще адаптироваться к условиям невесомости. Береговому казалось, что он находится вниз головой, и стыковка производится неправильно. Он повернул свой корабль вокруг продольной оси на 180° и продолжил сближение. Автоматика дала отбой стыковке, так как операция выполнялась ненормально — с поворотом КК на пол-оборота. Корабли разошлись при орбитальном полете. Операцию их сближения и стыковки повторили. Автоматика обеспечила правильно сближение кораблей </w:t>
      </w:r>
      <w:r w:rsidRPr="00BC5838">
        <w:rPr>
          <w:rFonts w:ascii="Times New Roman" w:eastAsia="Times New Roman" w:hAnsi="Times New Roman" w:cs="Times New Roman"/>
          <w:sz w:val="24"/>
          <w:szCs w:val="24"/>
          <w:lang w:eastAsia="ru-RU"/>
        </w:rPr>
        <w:lastRenderedPageBreak/>
        <w:t xml:space="preserve">до 100 м. Космонавт опять развернул свой корабль на 180° и продолжил причаливание. Автоматика снова дала отбой неправильной стыковке. Топливо, отведенное на маневрирование, было израсходовано, и стыковка кораблей была прекращена.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сообщении ТАСС было заявлено, что космонавт Г.Т. Береговой на корабле “Союз-3” производил маневрирование около корабля “Союз-2”. Фактически так оно и было на самом деле. Когда разобрались на Земле с происшедшим при стыковке пилотируемых кораблей, то ввели сутки полета по орбите стыкующегося КК на адаптацию космонавта к условиям невесомости. Это правило стало неукоснительным для всей последующей практики полетов. К тому же так оказалось энергетически более выгодно.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Только в январе 1969 года, то есть почти через два года, повторили эксперимент, который хотели выполнить при полете В.М. Комарова. Корабль “Союз-4” был выведен на орбиту с одним космонавтом — В.А. Шаталовым. Через сутки на орбиту доставляется корабль “Союз-5” с тремя космонавтами: Б.В. Волыновым, А.С. Елисеевым, Е.В. Хруновым. Корабли стыкуются, космонавты Елисеев и Хрунов, используя бытовые отсеки как шлюзовые камеры, выходят в открытый космос в скафандрах и перебираются в КК “Союз-4” к В. А. Шаталову. Затем через двое суток после пуска “Союз-4” возвратился на Землю уже с экипажем из трех космонавтов.</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Дополнительные задачи КВЦ</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Перед малым координационно-вычислительным центром института Д.Ф. Устинов поставил три дополнительные задачи.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Первая состояла в том, что центр должен собирать результаты телеизмерений со всех космических объектов, обрабатывать их, а институт — анализировать и формировать на такой основе свое объективное мнение о причинах тех или иных аварий, нештатной работы отдельных агрегатов и систем. Как казалось Д.Ф. Устинову, заключения главных конструкторов по этим вопросам не полностью вскрывают упущения и промахи и больше нацелены на внешние обстоятельства, чем на свои недостатки.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Согласно второй центру вменялось в обязанность написание объективной истории развития ракетной и ракетно-космической техники, правильное определения вклада каждой организации, каждого главного конструктора в это большое государственное и престижное для страны дело, позволившее нашей Родине завоевать грандиозный технический авторитет и обрести величие.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бурным развитием советской космонавтики сразу же возникла масса вопросов: кто внес в ее создание больший вклад, кто первопроходец, кто действительный отец? За претендентами дело не стало. Это только поражения и неудачи — сироты. Каждый пионер ракетно-космического дела вложил в развитие космонавтики свою душу, все свои силы. Все они люди талантливые и одержимые идеей в хорошем смысле слова. Все имеют свою точку зрения на важность тех или иных исторических событий, на толкование причин и следствий событий в развитии космической техники, на свой вклад в нее. И это тонкое деликатное дело на грани срыва дружеских отношений с творцами космонавтики, требующее змеиной изворотливости, также поручалось институту.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Третья задача КВЦ была связана с большим политическим резонансом космических успехов Советского Союза. Нужна была постоянная, наступательная и эффективная деятельность, направленная на пропаганду имеющихся достижений и окантовки их в золоченые рамки социально-политической системы. Указанная задача тоже легла на </w:t>
      </w:r>
      <w:r w:rsidRPr="00BC5838">
        <w:rPr>
          <w:rFonts w:ascii="Times New Roman" w:eastAsia="Times New Roman" w:hAnsi="Times New Roman" w:cs="Times New Roman"/>
          <w:sz w:val="24"/>
          <w:szCs w:val="24"/>
          <w:lang w:eastAsia="ru-RU"/>
        </w:rPr>
        <w:lastRenderedPageBreak/>
        <w:t xml:space="preserve">плечи НИИ-88. Причиной этому послужила случайно закрепившаяся за институтом обязанность составлять проекты сообщений ТАСС, пришедшая со мной из НИИ-4, где я был автором проектов таких сообщений о запусках первых искусственных спутников Земли и первых полетах космонавтов. Кроме этого, в противовес пропаганде требовался жесткий контроль содержания открытых публикаций о космонавтике, соблюдения узких рамок строгой секретности, наброшенной плотным покрывалом на ракетную и космическую деятельность страны.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Кратко остановлюсь на истории развития этих, казалось бы, простых дополнительных задач.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Решение первой задачи обработки и анализа телеметрической информации с космических объектов, присылаемой к нам с большой охотой КБ и институтами АН СССР, вылилось в большую и напряженную работу КВЦ по расшифровке этих материалов. Результаты в виде толстых отчетов с благодарностью принимались нашими заказчиками. Что же касается анализа указанной информации на предмет уличения главных конструкторов в необъективности их суждений о причинах нештатной работы отдельных агрегатов и систем космических аппаратов, то подобная работа не привилась и пошла по другому пути.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уже писал, что еще до этого поручения в институте в 1962 году для решения задач исследования перспектив развития РКТ было создано подразделение надежности, которое оказалось на редкость нужным на всех направлениях деятельности института. Институт стал выступать еще в одной роли, очень ответственной и хлопотливой. В водоворот работ в области обеспечения надежности реальных ракет и космических объектов были вовлечены практически все научные и экспериментальные подразделения института: аэродинамики, теплообмена, прочности, динамики, двигателей, систем управления и др. Кроме большой дополнительной нагрузки и постоянного напряжения эти заботы принесли с собой и радость от причастности к конкретным работам по созданию новой техники. Эти работы позволили институту постоянно держать руку на пульсе деятельности отрасли.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Сотрудники НИИ-88 всегда активно привлекались к работе всех аварийных комиссий или возглавляли их. Представители института высказывали и отстаивали свое техническое мнение. В случае отсутствия консенсуса и наличия расхождений в оценке технических причин аварии разногласия рассматривались на заседаниях госкомиссии, НТС и в высших инстанциях, и точка зрения института становилась достоянием руководства. Таким образом, задача анализа телеметрической информации, поставленная Д.Ф. Устиновым, решалась обстоятельно и целенаправленно.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Эта деятельность института приобрела широкий размах и пользовалась авторитетом и большим спросом у министерства и ВПК. В конце концов установился порядок, при котором ни один пуск ракеты, ни один запуск пилотируемого или автоматического объекта не проводился без положительного разрешающего заключения нашего института. И каждый раз, докладывая на заседании ВПК о допуске очередного пилотируемого корабля к полету, я всегда испытывал сильное волнение: “Все ли мы учли? Не прошло ли незамеченным какое-либо явление, которое может привести к аварии? Ошибиться нельзя. За этим стоит жизнь людей”. Мне слышится спокойный рассудительный голос Л.В. Смирнова: — Юрий Александрович, Вы даете ответственное заключение на полет космического объекта. Если у Вас есть малейшие сомнения в безопасности пуска, Вы обязаны его запретить. Никто не будет иметь к Вам претензий, — но тут же добавляет, — однако Вы убедительно должны доказать нам, почему не допускаете в полет объект?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Но как “убедительно” доказать результат в цепи случайных событий?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Решение второй задачи началось с написания каждым КБ, НИИ и производством своей истории. ЦНИИмаш должен был обобщить эти материалы, ранжировать их, объективно оценить вклад каждой организации в общее дело и представить получившийся продукт на суд многоликой редакционной комиссии, состоящей из представителей ведущих КБ и НИИ.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Первая часть работы была выполнена, но не полностью. В институт поступили материалы в основном только от смежных организаций. Что касается головных ОКБ, то они своих исторических материалов в общий котел для обработки не прислали. То ли конструкторов заела скромность, то ли они боялись быть неправильно понятыми, однако, предпочли сохранять свою историю в личных архивах или в архивах своих организаций. Но ведь все мы люди и все смертны, и каждый пришедший новый руководитель примеряет историю предприятия на свою фигуру и по-своему понимает роль предшественника. Так, вопреки желанию основоположников космонавтики теряются важные исторические события, и зачастую история предприятия приобретает новое звучание, по-иному оценивается его вклад в развитие космонавтики.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Если бы личные архивы и дела основоположников ракетостроения и космонавтики хранились в нашем институте или в научно-исследовательском центре космической документации, то они не подвергались бы доработкам, деформации, сокращениям и переосмысливанию последователями. Эти материалы представляли бы нашим потомкам широкое поле деятельности для установления приоритетов и истинной картины развития отечественной космонавтики. За примерами ходить далеко не надо: С.П. Королев, В.П. Мишин, В.П. Глушко поочередно руководили одной и той же организацией. Все они — выдающиеся, талантливые конструкторы со своим мнением и видением “единственно правильных” путей развития космонавтики. И каждый по-своему интерпретировал значение работ ОКБ-1 для развития РКТ. И роль главного конструктора в деятельности ОКБ-1 приобретала исключительно субъективную оценку.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Нам так и не удалось завершить задачу написания истории развития ракетной и космической техники в отрасли до конца.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Третья задача получила в институте широкое развитие. НИИ-88, затем ЦНИИмаш стал отвечать не только за подготовку проектов сообщений ТАСС, заглавных научно-технических статей в газеты, но и за то, чтобы все открытые публикации о ракетно-космической технике в Советском Союзе и материалы, вывозимые за границу, были технически правильны, не противоречили правительственным сообщениям и не нарушали секретности. Эта обязанность была закреплена за ЦНИИмашем и лично за его директором постановлением Совета Министров СССР в 1968 году.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Непосредственным исполнителем указанного поручения был специально созданный мной отдел информации, экспертизы и истории, возглавляемый А. А. Еременко, очень умным, принципиальным, технически и литературно грамотным специалистом, проработавшим вместе со мной продолжительное время, вплоть до моего ухода на пенсию. Мы вместе с Анатолием Андреевичем хорошо держали фронт, выполняя эту большую и неблагодарную обязанность, которая рождала множество конфликтных ситуаций и вызывала особую неприязнь со стороны главных конструкторов: они считали себя ущемленными особым режимом секретности, скрывавшим их важное участие в популярных космических событиях.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Конечно, именно наши Главные являлись теми безымянными героями, открывшими космическую эру и лишенными возможности вкусить свою мировую славу, о которой писали. На этот счет имелось постановление ЦК КПСС, запрещавшее ведущим специалистам выступать по радио, телевидению и появляться в открытой печати под своей фамилией. Их имена не должны были также публиковаться в открытых средствах информации. И наш институт должен был следить за выполнением указанного постановления ЦК и безжалостно пресекать малейшие попытки как-то обозначиться перед общественностью. Свое недовольство принятой системой публикации конструкторы изливали, естественно, на нашу организацию, вернее, на Еременко и Мозжорина, руками которых осуществлялся этот вандализм.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Таких случаев было достаточное количество, чтобы превратить нашу жизнь в постоянный кошмар. Их описание представило бы, пожалуй, не меньший интерес, чем изложение истории развития ракетной техники. Наша экспертная служба, размещавшаяся в помещении ТАСС, на радио и телевидении, пропускала через себя огромный поток информации о ракетной технике и космонавтике, куда входили и художественные произведения, на предмет выполнения указанных предписаний. Положительным моментом такой экспертизы являлось то, что был перекрыт поток технических глупостей, которых было немало, исключались отклонения от реального развития событий и их разночтение, а также обеспечивалась необходимая секретность создания высоких технологий РКТ. Для примера приведу три характерных момента из моей практики.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Как-то мне на личную визу дали пьесу одного из московских театров под названием “Главный конструктор”. Мой эксперт Д.Ю. Гольдовский настоятельно рекомендовал ее прочитать: вещь непростая. Времени у меня было мало, в разгаре “спор века”, и я попросил свою супругу, коль скоро она работала в нашей системе научным сотрудником, а в литературе была значительно сильнее меня, прочитать пьесу. Потом поинтересовался: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Как пьеса?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Так себе, пустоватая.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Секретов нет?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Нет, — отвечает.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завизировал пьесу, не читая. Через некоторое время мне звонит по “кремлевке” председатель ВПК Л.В. Смирнов и спрашивает: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 читали пьесу?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Читал, — ответил, хотя и поволновался по поводу того, что могут спросить о содержании.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Но Леонид Васильевич не спросил об этом, а утвердительно заявил: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Нет, не читал! Иначе не завизировал бы.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Пытаясь достойно выйти из положения, я твердо заверил: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Там нет никаких секретов, а за содержание я не отвечаю.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Ты, прежде всего, член партии и должен проверять правильность написанного, — закончил Смирнов жестко разговор.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Когда я позже прочитал пьесу, то понял, что на самом деле не завизировал бы ее. Драматург сильно искажал нашу действительную работу, причем с некоторым политическим уклоном. И.Д. Сербин долго пытал меня по телефону, желая узнать фамилию эксперта (и уволить), который, как он считал, подсунул мне на визирование эту пьесу. Но я принял удар на себя: так было проще.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Второй небольшой, но характерный эпизод. В 1964 году после запуска корабля “Восход-1” с тремя космонавтами — В.М. Комаровым, К.П. Феоктистовым и Б.Б. Егоровым — собрались мы, как обычно, перед пресс-конференцией у М.В. Келдыша в здании Президиума Академии наук СССР с целью подготовки ответов на всевозможные вопросы иностранных корреспондентов. Для меня эта подготовка была особенно важна, так как я обычно сидел во втором ряду президиума и должен был подготавливать космонавтам проекты ответов на сложные технические вопросы, которые поступали в письменном виде по предложенному регламенту. Я поднял вопрос о массе корабля “Восход-1”, который вмещал уже трех космонавтов вместо одного. Американцев в первую очередь будет интересовать мощность РН как межконтинентальной ракеты. Келдыш предложил не отвечать на вопрос о массе КК “Восход— 1”, а быть уклончивыми, поскольку по сообщению ТАСС создавалось впечатление того, что применена модифицированная, более мощная ракета-носитель. Я спросил: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при утверждении международного рекорда мы назовем истинное значение массы корабля?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Конечно, — ответил Мстислав Всеволодович.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Тогда, какой смысл теперешней скрытности? — поинтересовался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Пусть помучаются три месяца наши оппоненты за океаном, — улыбаясь, завершил разговор Келдыш.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 через три месяца американские газеты возопили о том, что их “обманули”: массы кораблей “Восход” и “Восток” — одинаковые. При этом провалилась и какая-то дезинформация Минобороны.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Наше руководство оповестил об этом “белый” ТАСС. Поясню, что “белый” ТАСС — это русский перевод отдельных наиболее важных иностранных газетных статей, в основном о Советском Союзе. Их страницы, отдельные фразы или абзацы ложатся на стол сильных мира сего, подчеркнутые красным карандашом помощниками руководителей, и сразу приковывают их внимание к особо пикантным моментам. Для института — это самая страшная опасность, и мы всегда прикидывали, что скажут “за бугром” на пропущенную нами закрытую информацию.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Реакция на “белый” ТАСС сразу же отзывалась на нас и чаще всего в строгой форме: “Почему пропустили?!” В упомянутом случае хотели спросить с института, почему он завизировал и передал за рубеж значение истинной массы корабля “Восход-1”. Но сообразительность наших экспертов, уклонившихся от визирования, сославшись на Федерацию космонавтики СССР, и отсутствие нашей подписи, позволили институту обойтись без потрясений.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Третий случай едва не закончился моим увольнением. В преддверии праздника — дня ракетных войск — эксперты института доложили мне, что они не считают возможным дать согласие на публикацию в газете “Правда” статьи самого заместителя главкома РВСН генерал-полковника В.Ф. Толубко “От тачанки до ракеты”. В ней Владимир Федорович показывал истинную роль военных специалистов ракетных войск в создании и эксплуатации полигона, измерительных пунктов командно-измерительного комплекса и космических служб. И это после того, как недавно военных сотрудников полигона и измерительных пунктов переодевали в гражданскую одежду при посещении их высокими иностранными гостями.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Не получив визы наших экспертов, военные представители обратились ко мне как к последней инстанции с просьбой завизировать статью к печати. Первая страница статьи была сплошь испещрена согласующими подписями старших военных начальников, в том числе имелось разрешение главного военного цензора генерал-майора В. А. Болдырева. При этом военные возбужденно жаловались на формализм и непонимание наших экспертов. Я видел, что визировать статью к печати нельзя: будет скандал после зарубежной реакции на нее. А не визировать — это, значит, организовать внутренний скандал с Министерством обороны, так как без нашей визы статья не увидит света. Я встретился с Толубко и попробовал уговорить его, что печатать статью нельзя — будет большой скандал: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Мы накатываем мяч на ногу американской прессе. Нас обвинят в милитаризации космоса! До этого времени наша пресса широко использовала этот лозунг против США.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 беспокойся, Юра (он со мной держался в такой простой и доверительной форме). Я заместитель главкома и знаю, что делаю. В конце концов, надо же когда-то показать нашу роль в развитии отечественной космонавтики. К тому же статью завизировал военный цензор. Визируй и не бойся! — заключил он.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решил подкрепить свою позицию на этот случай в ВПК. Начальник космического отдела А.И. Царев после некоторого раздумья заявил: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-Думаю, что участие наших военных специалистов в космических делах — секрет Полишинеля. Статью тебе можно завизировать.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Это меня не успокоило, и я обратился к первому заместителю председателя ВПК Г.Н. Пашкову. Он выслушал меня и заметил: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 статье ничего особенного нет. Я думаю, Вы можете завизировать статью, тем более что сейчас Вы ведете серьезную борьбу с Министерством обороны в так называемом споре века. Нежелание визировать могут истолковать, как мелкое сутяжничество и сведение личных счетов.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Вооружившись такой поддержкой, но предчувствуя, что дело добром не кончится, я пригласил представителя Минобороны со статьей. Взял ручку и быстро написал: “Согласен при согласии военного цензора” и расписался, “забыв” поставить дату.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Юрий Александрович, Вы зря написали эту фразу. Вот виза военного цензора, — изумленно воскликнул военпред, — я же Вам говорил.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Ах, забыл, но это все равно означает мое согласие, — сокрушенно ответил я на реплику.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А сам подумал: “Нет, не зря. Не будут военные во время “спора века” ставить меня выше военного цензора. Я сильно рассчитываю на это”. Через неделю вызывает меня Пашков и начинает мне выговаривать: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Как же Вы, Юрий Александрович, могли завизировать статью Толубко? Вы же умный человек и могли догадаться о последствиях ее опубликования. Разразился большой скандал в верхах. “Белый” ТАСС представил резкую и обличающую нас статью американской прессы, где нас величают “милитаристами в космосе”. Член Политбюро Андрей Антонович Гречко приказал Совету Министров расследовать вопрос о том, кто разрешил печатать статью В.Ф. Толубко, строго наказать виновного и снять с должности. Мне лично поручено провести расследование и выполнить поручение члена Политбюро Гречко. Я очень хорошо к Вам отношусь. Вы это знаете, мы на одной стороне баррикад в “споре века”, но я буду вынужден своими руками освободить Вас от должности директора ЦНИИмаша.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сразу же хотел напомнить Пашкову о недельной давности разговоре с ним по этому поводу, но, чувствуя, что Георгий Николаевич дистанцируется от меня и сокрушается о моей оплошности, — промолчал, боясь поставить его в неловкое положение.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Георгий Николаевич, не знаю, поможет ли мне то, что подпись свою я поставил вместе с замечанием: “Согласен при условии согласия военного цензора”, — скромно заметил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Ты ничего не путаешь и твердо помнишь? — обрадованно спросил он.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хорошо запомнил эту нескладную фразу. Из-за отсутствия времени на размышления я сотворить ничего лучшего не смог, — подтвердил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Молодец, ты всех перехитрил! На этом у меня все. Иди, — заключил Пашков совсем другим, довольным тоном.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Позднее я узнал, что по результатам расследования Толубко получил выговор, Болдырев — строгий выговор за опубликование указанной статьи. Для меня страшная гроза прошла стороной, только прогромыхала над головой. Но мне думается, что министр обороны Гречко целил в меня, а я в третий раз вырвался из его цепких объятий.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Были и другие жаркие “экспертные” баталии между нами и видными главными конструкторами с применением против нас запрещенных приемов, с привлечением комиссии партийного контроля КПСС и даже судебных органов, как в случае с В.П. Глушко при опубликовании третьего издания его “Энциклопедии космонавтики”. Валентин Петрович не хотел делать в энциклопедии рекомендуемые нами правки, одобренные Д.Ф. Устиновым и С.А. Афанасьевым. Дело разбиралось даже в КПК по жалобе помощников Глушко, в которой они облыжно обвиняли экспертную службу института и меня лично в неправомерных действиях, плагиате и превышении служебных полномочий.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Нам грозило исключение из партии со всеми вытекающими отсюда последствиями, поскольку вопрос выносился на рассмотрение коллегии КПК КПСС. Смысл решения предугадать было нетрудно, ибо против нас выступал депутат Верховного Совета СССР, член ЦК КПСС В.П. Глушко. Сам Валентин Петрович не сомневался в результатах своего вмешательства, когда говорил мне в зале коллегии: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Визируйте, Юрий Александрович, иначе Вы ложитесь под танк, я раздавлю Вас!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Понадобились серьезная помощь нашего министерства, Московского обкома партии и результаты объективной экспертизы, чтобы избежать кары, планируемой КПК. Это была целая эпопея, показывающая, как умело можно действовать под флагом коммунистической морали и партийной этики для достижения личных целей. Мне не хочется вспоминать подробно указанное дело: слишком много моральных травм оно нанесло мне. Замечу только, что, на мой взгляд, институт в целом неплохо справился с экспертизой, в полном соответствии с указаниями высшего руководства.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Первая часть третьей задачи, а именно, пропаганда достижений СССР в области космической техники, выполнялась институтом с большим напряжением и тщанием. Однако высшему политическому и административному руководству страны никогда не казались достаточными усилия НИИ-88 (ЦНИИмаша), ограниченные жесткими рамками секретности.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Наши наиболее светлые умы, владеющие пером, были привлечены к написанию различных интересных статей. Получались научные статьи, отдающие за версту голым техницизмом. Они были чересчур грамотными, для широкой массы читателей неинтересными, и плохо рекламировали отечественный космос. Чего мы только ни делали. Нанимали по рекомендации Д.Ф. Устинова выдающихся корреспондентов газет “Правда” и “Известия”. Но при запрете писать об отдельных неудачах, касаться важных характеристик космических комплексов, имен участников великих свершений получались только слащавые восторженные словоизвержения, не вызывающие интереса широкой публики.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Именитые писатели говорили: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 надо нам вашей зарплаты, организуйте только свободный доступ к информации о всех важных космических событиях. Снимите многочисленные ограничения на публикации, и будет вам блестящая пропаганда наших космических достижений.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 начинание с наймом известных корреспондентов заглохло. Но суждены нам благие порывы. Безликие суконные техницизмы, без указания конфликтов и неудач, с большим количеством восклицательных, восторженных местоимений заполняли страницы газет и журналов, вызывая недовольство руководства из-за малой пропагандисткой эффективности. Несмотря на предложения ТАСС, Госкомиздата и наши робкие рекомендации открыть ворота объективной информации, запреты не были ослаблены и только в 80-е годы ограничения стали уменьшаться, пока беспредельная гласность не опрокинула все барьеры.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Нам всегда свойственны крайности. После этого большое количество недобросовестных корреспондентов, словно сорвавшись с цепи, начали бессовестно, за счет искажения правды и беспардонных фантазий, топтать все хорошее и глумиться над великими достижениями нашего народа в области космонавтики, перед которыми до сих пор преклоняются мировая общественность и даже наши штатные недруги. Эта пишущая братия, видимо, спешила выразить свои верноподданнические чувства “демократам”, забывая, что международное величие России в цене при всякой власти и пресмыкательством уважения прежних недоброжелателей не приобретешь. Добросовестные же молча отошли в тень. Что это за такой феномен, когда большая рать когда-то более чем подобострастных корреспондентов, заливавших елеем страницы газет и журналов, так резко на 180 градусов изменила свое отношение к отечественной космонавтике? То ли это обычная продажность, свойственная определенной части бесталанных представителей прессы, пытающихся уловить в свои паруса ветер </w:t>
      </w:r>
      <w:r w:rsidRPr="00BC5838">
        <w:rPr>
          <w:rFonts w:ascii="Times New Roman" w:eastAsia="Times New Roman" w:hAnsi="Times New Roman" w:cs="Times New Roman"/>
          <w:sz w:val="24"/>
          <w:szCs w:val="24"/>
          <w:lang w:eastAsia="ru-RU"/>
        </w:rPr>
        <w:lastRenderedPageBreak/>
        <w:t>возможных будущих удач, то ли желание как-то утвердиться, проявить себя оригинальным способом, пользуясь эйфорией вседозволенности — мне трудно понять и объяснить такой кульбит. По-видимому, каждая новая власть начинает свою деятельность с разрушения старых храмов, не задумываясь об их полезности. Так и “демократические” силы России начали свои экономические преобразования, как они говорят, во благо народа с беспощадного уничтожения “коммунистического монумента” выдающихся достижений российской космонавтики и высоких технологий, не осознавая, что рубят под собой сук, на котором сидят, а не искореняют злокозненные деяния тоталитарного режима.</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Современный большой КВЦ</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созданием нового КВЦ резко повышалась роль электронно-вычислительных средств, методов и средств автоматической обработки телеметрической информации, поступающей с борта космических объектов, существенно развивалась система связи института. И назначение начальником нового КВЦ института согласно приказу министра, видного специалиста и хорошего организатора А.В. Милицина было более чем удачным. Альберт Васильевич прекрасно подошел к этой роли, в которой особенно ярко проявились его практический опыт, технические знания и организационные способности.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Вместе с Милициным в штат КВЦ пришло много высококвалифицированных и опытных специалистов по средствам и методам обработки телеизмерений, средствам связи и вычислительным устройствам. Это В.И. Лобачев, В.Д. Сороколетов, Б.В. Кривошеев, Б.И. Зобов, В.К. Самсонов, А.И. Григоренко, В.В. Бедренцев, Л.С. Шибанов, Р.М. Беляев и др. На их плечи легли не только эксплуатация и совершенствование работы существующего малого, но и создание большого и качественно нового координационно-вычислительного центра.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Попытки руководства НИИ-88 найти головного разработчика нового большого КВЦ не увенчались успехом. Главные конструкторы В.С. Семенихин и Т.Н. Соколов, возглавлявшие крупные конструкторские бюро по проектированию и разработке стратегических командных пунктов Вооруженных Сил, несмотря на просьбы Д.Ф. Устинова, отказались от такой работы, ссылаясь на крайнюю загруженность. Таким образом, НИИ-88 и в основном специалистам КВЦ пришлось взять на себя роль главного конструктора и создателя уникального подразделения, которое позднее назовут Центром управления полетами.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самого начала мы решили, несмотря на сильную оппозицию со стороны военных и нашего соседа ЦКБЭМ во главе с В.П. Мишиным, превратить большой КВЦ в действующий центр управления полетами пилотируемых кораблей, орбитальных станций и автоматических космических аппаратов, направляемых к планетам Солнечной системы. Это определяло его структуру и аппаратурное оснащение. Для решения указанной задачи необходимо было создать комплекс средств автоматической обработки в темпе текущего времени не только результатов траекторных измерений, но и, что намного сложнее, телеметрической информации, позволяющей контролировать состояние всех бортовых систем и агрегатов космического объекта. А для этого требовалось еще построить разветвленную сеть с широкополосными и узкополосными каналами связи центра с измерительными пунктами, космодромом и другими службами, участвующими в управлении космической системой.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Создание нового большого координационно-вычислительного центра в НИИ-88 (ЦНИИмаше) было непростым делом. Сначала нужно было разработать проект КВЦ, предусматривающий: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четкую формулировку возлагаемых на такое подразделение задач;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определение структуры КВЦ и его основных систем (автоматической обработки траекторных измерений и телеметрической информации, ее коллективного и индивидуального отображения, единого времени, внутренней циркулярной телефонной и телевизионной связи, обмена большими потоками информации, энергетического питания, средств автоматического приема траекторной и телеметрической информации и ввода ее в электронные вычислительные машины, выдачи всех команд и управляющих сигналов, исходящих из центра);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разработку алгоритмов и программного обеспечения обработки траекторной и телеметрической информации и выдачи ее потребителям на дисплеи и большие экраны;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определение оптимального состава всего оборудования, включающего в себя современные средства, а также требований к новым средствам для построения указанных выше систем;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установление жесткой функциональной связи между всеми системами и средствами большого КВЦ в процессе их комплексной работы;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разработку принципиальной схемы внешней системы связи для приема траекторной, телеметрической, телевизионной информации и передачи управляющих команд, а также схемы телефонной, телеграфной связи между КВЦ и службами КИКа.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Далее необходимо было выдать задания на проектирование здания КВЦ со всеми видами технологического, инженерного и энергетического оборудования и линий связи, а также организовать новые научные и конструкторские разработки технических средств и систем ЦУПа, в том числе средств отображения данных для коллективного и индивидуального пользования, электротехнической и вычислительной техники и др.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Параллельно нужно было курировать выполнение проектов здания КВЦ и линий связи, их строительство, создание новых средств.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Не менее важными были заказ и закупка всего стандартизированного оборудования и средств вычислительной техники, а также участие в монтаже этого оборудования, отладка его на рабочих местах вместе с математическим обеспечением и ввод в эксплуатацию.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Основные направления работ по созданию большого КВЦ вели: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вычислительный комплекс — А.И. Григоренко, Б.И. Зобов, Д.Н.Антонцев;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комплекс средств связи — Л.С. Шибанов, Д. А. Ворошилов;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комплекс средств коллективного и индивидуального отображения — В.К. Самсонов;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энергетическое обеспечение — Д.А. Ворошилов, В.В. Титов. Проект КВЦ был выполнен в крайне сжатые сроки, рассмотрен на НТС и утвержден мной.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Строительство нового здания для координационно-вычислительного центра было встречено тихим недовольством со стороны значительной части сотрудников ЦНИИмаша. В институте остро ощущалась нехватка рабочих площадей, а создание большого КВЦ лишало возможности решить эту проблему за счет планировавшегося ранее ввода в строй необходимых лабораторных корпусов. Я успокаивал всех обещанием, что строительство нового корпуса КВЦ даст дополнительные площади для других подразделений и освободит много старых площадей, кризис с рабочими площадями разрешится: я действительно наивно верил в это.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Из-за ограниченных сроков создания большого КВЦ параллельно со строительством корпуса, линий связи, привлечением новых средств требовались освоение на существующих площадях головных образцов техники, подготовка специалистов и освоение технологии управления космическими объектами. Необходимо отметить, что эта задача усложнялась еще и тем, что в постановлении правительства, наряду с пунктом о строительстве КВЦ в НИИ-88, Министерству обороны также разрешалось строительство подобного КВЦ площадью 18 000 м</w:t>
      </w:r>
      <w:r w:rsidRPr="00BC5838">
        <w:rPr>
          <w:rFonts w:ascii="Times New Roman" w:eastAsia="Times New Roman" w:hAnsi="Times New Roman" w:cs="Times New Roman"/>
          <w:sz w:val="20"/>
          <w:szCs w:val="20"/>
          <w:vertAlign w:val="superscript"/>
          <w:lang w:eastAsia="ru-RU"/>
        </w:rPr>
        <w:t>2</w:t>
      </w:r>
      <w:r w:rsidRPr="00BC5838">
        <w:rPr>
          <w:rFonts w:ascii="Times New Roman" w:eastAsia="Times New Roman" w:hAnsi="Times New Roman" w:cs="Times New Roman"/>
          <w:sz w:val="24"/>
          <w:szCs w:val="24"/>
          <w:lang w:eastAsia="ru-RU"/>
        </w:rPr>
        <w:t xml:space="preserve"> в Москве, в районе Шаболовки. Воинская часть №32103 не рассталась с надеждой создать себе подобный центр управления полетами в непосредственной близости к высокому начальству и взять на себя всю работу, которую планировал осуществлять ЦНИИмаш.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Однако Министерство обороны не стало использовать разрешение о строительстве ЦУПа в Москве и начало строить большой центр управления космическими объектами оборонного назначения в Подмосковье, в районе станции Голицино. Указанное постановление породило жесточайшую конкурентную борьбу Главного управления космическими средствами Минобороны с тогда еще НИИ-88 за право создать свой центр управления космическими пилотируемыми кораблями и космическими аппаратами научного и народнохозяйственного назначения, если не в Москве, то хотя бы в Центре дальней космической связи в Евпатории.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В декабре 1970 года новый координационно-вычислительный центр уже ЦНИИмаша (площадью 20 000 м</w:t>
      </w:r>
      <w:r w:rsidRPr="00BC5838">
        <w:rPr>
          <w:rFonts w:ascii="Times New Roman" w:eastAsia="Times New Roman" w:hAnsi="Times New Roman" w:cs="Times New Roman"/>
          <w:sz w:val="20"/>
          <w:szCs w:val="20"/>
          <w:vertAlign w:val="superscript"/>
          <w:lang w:eastAsia="ru-RU"/>
        </w:rPr>
        <w:t>2</w:t>
      </w:r>
      <w:r w:rsidRPr="00BC5838">
        <w:rPr>
          <w:rFonts w:ascii="Times New Roman" w:eastAsia="Times New Roman" w:hAnsi="Times New Roman" w:cs="Times New Roman"/>
          <w:sz w:val="24"/>
          <w:szCs w:val="24"/>
          <w:lang w:eastAsia="ru-RU"/>
        </w:rPr>
        <w:t xml:space="preserve">) был сдан в эксплуатацию.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Возведение корпуса КВЦ велось военными строителями организации Главспецстроймонтаж, возглавляемой генерал-полковником Н.И. Золотаревским. Проект здания нового центра был выполнен ИПРОМАШПРОМом под руководством Ф.Г. Титенкова. В проект были заложены новейшие технологические методы строительства современных административно-технических сооружений с применением интересных архитектурных решений и новейших отделочных материалов.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сдаче в эксплуатацию нового корпуса координационно-вычислительного центра принимал участие, по существу, весь институт, не только косвенно, отдавая часть своих средств на строительство здания и приобретение оборудования для большого КВЦ, но и помогая поочередно строителям в выполнении неквалифицированных работ. Чистоту и блеск в здании перед его сдачей вели в течение недели около 2 000 сотрудников различных подразделений института. Заказ уникального оборудования, разработка вспомогательных средств (индивидуальных информационных пультов), монтаж оборудования и ввод его в эксплуатацию осуществлялись силами института по разработанному им проекту.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 приглашению Д.Ф. Устинова с целью оценки состояния созданного координационно-вычислительного центра его осмотрели самые видные ученые-кибернетики во главе с академиками В.С. Семенихиным и В.М. Глушковым. Они дали высокую оценку </w:t>
      </w:r>
      <w:r w:rsidRPr="00BC5838">
        <w:rPr>
          <w:rFonts w:ascii="Times New Roman" w:eastAsia="Times New Roman" w:hAnsi="Times New Roman" w:cs="Times New Roman"/>
          <w:sz w:val="24"/>
          <w:szCs w:val="24"/>
          <w:lang w:eastAsia="ru-RU"/>
        </w:rPr>
        <w:lastRenderedPageBreak/>
        <w:t xml:space="preserve">техническому уровню КВЦ. Таким образом, практически через четыре года после выхода постановления правительства был создан первоклассный хорошо оборудованный координационно-вычислительный центр, отвечающий самым современным требованиям.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Особое восхищение у всех нас в то время вызывал главный зал управления. В новом здании были установлены (с дальнейшим наращиванием) самые современные отечественные вычислительные машины, средства связи, приема информации и аппаратура ее отображения.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 счет нового строительства были значительно развиты широкополосные и телефонные каналы связи КВЦ с Останкинским телецентром, Шаболовским телецентром, НИП-14 (Щелково); с ИП-1 (космодромом) через ташкентский телевизионный кабель; с Таганским телефонным узлом связи М-5.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Создание большого КВЦ происходило на фоне текущих работ малого. Новый координационно-вычислительный центр удовлетворял всем требованиям к управлению полетами космических пилотируемых кораблей, орбитальных станций и космических аппаратов, направляемых к планетам Солнечной системы. В его рамках обеспечивались проведение в темпе текущего времени автоматической обработки траекторной информации, поступающей с линий связи с ЭВМ, вычисление эфемерид орбит космических объектов и целеуказаний для измерительных наземных и бортовых средств, определение уставок для ориентации космического аппарата в пространстве и осуществления коррекции траектории полета, а также выполнение всех необходимых баллистико-навигационных расчетов.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Парк ЭВМ был существенно обновлен и расширен. Новый КВЦ обслуживался с начала его функционирования четырьмя новыми электронно-вычислительными машинами БЭСМ-6 и двумя специальными устройствами АС-6, спроектированными на основе таких машин для автоматического приема результатов траекторных измерений, предварительной обработки этих данных и ввода их в ЭВМ, предназначенные для завершающей обработки.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Устройства ВШК разработки НИИ-885 принимали с широкополосных линий связи телеметрическую информацию и направляли ее в ЭВМ для автоматической обработки (с учетом тарировочных кривых измерительных датчиков) и выдачи в цифровой форме на экраны дисплеев системы индивидуального и коллективного отображения данных. На индивидуальные экраны пользователей вся отработанная телеметрическая информация могла вызываться любым специалистом в виде 100 кадров, определенным образом скомпонованных из 32 значений телеметрических параметров.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Рассчитанные по результатам траекторных измерений исходные уставки на совершение маневров космического объекта, обеспечение необходимой его ориентации или научного прибора также автоматически передавались на борт космического аппарата или корабля с помощью устройства С-33, разработанного НИИ-885, с обратной проверкой правильности их воспроизведения на борту. Вся телеметрическая, траекторная, телевизионная, командная и речевая информация, поступающая в КВЦ и выходящая из него, фиксировалась на магнитных носителях для последующей проверки правильности выдачи центром уставок и команд, а также более глубокого аналитического осмысления действий по управлению. Большой КВЦ был оснащен телеметрическими станциями для непосредственного приема информации с борта космического корабля или аппарата в зоне его пролета центра.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Вся система отображения данных коллективного пользования, состоящая из большого проекционного экрана 6 х 4 м и четырех малых 2 х 3 м, могла высвечивать информацию автоматически по заданному сценарию, разрабатываемому специальной ЭВМ, или по запросам при необходимости. Имелся один цветной проекционный телевизионный экран 2 х 3 м для отображения цветной телевизионной информации, поступающей в КВЦ.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Руководитель полета и специальные операторы могли поддерживать с космонавтами, находящимися на борту орбитальной станции или космического корабля, постоянную радиосвязь при нахождении их в зоне радиовидимости наших измерительных пунктов. Телевизионная связь с космонавтами обеспечивалась по специальному заказу.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Расположение КВЦ ЦНИИмаша в подмосковном Калининграде (ныне Королеве), а не в Крыму или на Байконуре, имело ряд существенных преимуществ: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возможность оперативного привлечения нужных специалистов-представителей разработчиков космической системы в целом и смежных организаций, создающих различные системы, агрегаты и аппаратуру космических объектов, — с целью анализа их работоспособности в полете и принятия необходимых мер в случае нештатных ситуаций;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возможность использования экспериментальной базы ЦНИИмаша и организаций-разработчиков, благо большинство из них располагаются в Москве или Московской области;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благоприятные возможности для связи со всеми удаленными регионами страны;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близкое соседство с КВЦ основного его пользователя — Центрального КБ экспериментального машиностроения, что позволяло моделировать, с подключением всех обрабатывающих средств центра, различные нештатные ситуации на реальных космических кораблях и орбитальных станциях, находящихся в лабораторном корпусе ЦКБЭМ, связав с ним ЦУП высокочастотным кабелем.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Новый центр получил одобрение самого взыскательного руководства Минобщемаша, ВПК и ЦК КПСС. Появление КВЦ на сцене отечественной космонавтики вызвало, я сказал бы, открытую недоброжелательную реакцию со стороны как руководства КИКа Минобороны, так и основного пользователя его первоклассных возможностей — ЦКБЭМ. Если отношение руководителей командно-измерительного комплекса понять еще можно: появился серьезный конкурент в управлении полетами пилотируемых космических кораблей и аппаратов, который может работать более эффективно и профессионально, чем центральные пункты управления КИКа, на виду высокого начальства, то отрицательное отношение нашего соседа — ЦКБЭМ В.П. Мишина, которое может его использовать эффективно в своих целях — понять трудно. Мое предложение Мишину посадить в КВЦ своих специалистов для анализа обработанных результатов телеизмерений и управления полетом запускаемых космических объектов, а самому занять там же персональный кабинет с “золотой” табличкой “Главный конструктор В.П. Мишин” Василий Павлович категорически отверг: — Ты меня озолоти, а я у тебя сидеть не буду! В качестве места своей дислокации как технического руководителя управления полетом долговременной орбитальной станции или пилотируемого корабля Василий Павлович выбирал космодром Байконур или измерительный пункт дальней космической связи близ Евпатории.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Руководство Минобороны, как я уже писал, не стало строить подобный нашему КВЦ в районе Шаболовки, а приняло по-своему правильное решение о создании центра </w:t>
      </w:r>
      <w:r w:rsidRPr="00BC5838">
        <w:rPr>
          <w:rFonts w:ascii="Times New Roman" w:eastAsia="Times New Roman" w:hAnsi="Times New Roman" w:cs="Times New Roman"/>
          <w:sz w:val="24"/>
          <w:szCs w:val="24"/>
          <w:lang w:eastAsia="ru-RU"/>
        </w:rPr>
        <w:lastRenderedPageBreak/>
        <w:t>управления полетами космических объектов оборонного назначения с широкими возможностями развития и использования спутниковой связи в подмосковном районе у станции Голицыно. Однако руководители из Генерального штаба приезжали ко мне в институт еще во время строительства нового здания большого КВЦ. Они интересовались состоянием строительства, задачами создаваемого центра и... предложили мне передать его на баланс Министерству обороны. На это удивительно бессовестное предложение я ответил резким отказом.</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t>Программа ЭПАС</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Окончательно КВЦ ЦНИИмаша прорвал блокаду своих недоброжелателей и вписался полноправным ключевым элементом в командно-измерительный комплекс Министерства обороны как центр управления полетами пилотируемых кораблей и орбитальных станций в 1973 году. Этому способствовало межправительственное соглашение о реализации выполняемой СССР и США международной космической программы совместного полета и стыковки на орбите пилотируемых космических кораблей “Союз” и “Аполлон” — так называемой программы ЭПАС, принятой во время визита в СССР Президента США 24 мая 1972 года. Руководство Минобщемаша с нашей подачи вышло тогда с предложением “открыть” КВЦ ЦНИИмаша и включить его в обеспечение программы ЭПАС. Я не знаю побудительных мотивов рекомендаций “тихих советников”, но министр обороны А. А. Гречко и председатель КГБ Ю.В. Андропов ответили нам письменно на имя Л.И. Брежнева отказом рассекретить КВЦ ЦНИИмаша. Наши соседи — ЦКБЭМ — начали искать какие-либо новые формы подключения нашего КВЦ к этой международной программе. Я.И. Трегуб предлагал нам быть главным баллистическим центром инкогнито и “гостевым” (для отечественного руководства), а действительный центр управления полетом за эти короткие сроки развернуть в евпаторийском Центре дальней космической связи. Для американских же представителей создать нечто похожее на ЦУП в Москве, около здания Института космических исследований АН СССР, в легко возводимом сооружении типа модной парикмахерской. Там должна размещаться советская группа управления с американскими представителями, которая с помощью многочисленных телефонов будет получать сообщения и отдавать распоряжения службам, участвующим в выполнении программы, имитируя работу Центра управления полетом.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Мы, естественно, видели нежизненность и недееспособность такого суррогата, неестественность ситуации, когда уже имеющийся первоклассный ЦУП изолировался, и создавался непонятный американцам порядок взаимодействия систем управления космическими кораблями “Союз” и “Аполлон”, требующий при этом с нашей стороны больших дополнительных затрат и дискредитирующий наши космические достижения. К тому же мы не верили, что американцы согласятся на такое взаимодействие. Их основная задача — получать объективную информацию о техническом уровне нашей космонавтики, а не черпать ее по-прежнему из материалов газет и донесений резидентов.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Институт снова вышел с предложением рассекретить КВЦ ЦНИИмаша, ссылаясь на бессмысленность и очевидную глупость предлагаемых конкретных решений и аргументируя свое предложение хорошими пропагандистскими последствиями, коль скоро наше государство ввязалось в совместные с США космические полеты.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Д.Ф. Устинов повторно, более аргументированно, доложил указанный вопрос лично Л.И. Брежневу. Как мне стало известно, Леонид Ильич согласился с приведенными доводами и попросил Гречко и Андропова отозвать свои отрицательные письма и написать новые — положительные, что и было сделано.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В итоге КВЦ ЦНИИмаша с 1973 года стал открытым объектом, привлеченным к выполнению международной программы ЭПАС. По согласованию с американцами он получил наименование Советского центра управления полетами или Центра управления полетами в г. Москве (ЦУП-М) в отличие от Центра управления полетами в г. Хьюстоне (ЦУП-Х). Потом наш центр стал называться просто ЦУП. Мы оказались правы, предлагая использовать наш КВЦ в программе ЭПАС. Американцы сразу же предложили нам для обеспечения безопасности полета кораблей “Союз” и “Аполлон” совместную систему управления ими с таким расчетом, чтобы американская сторона могла управлять своим КК Аполлон” в экстремальных условиях через наши измерительные пункты и, наоборот, мы могли бы использовать систему пунктов слежения в США, при необходимости, для управления кораблем “Союз”.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Все переговоры космонавтов с Землей, все телепередачи с космических кораблей обеих сторон — СССР и США — на Землю должны были стать общим достоянием, отображаться на телевизионных экранах и фиксироваться на пленках в обоих центрах. С этой целью ЦУП-М и ЦУП-Х (московский и хьюстонский) соединялись несколькими прямыми телефонными и двумя прямыми телевизионными каналами, чтобы беспрепятственно и постоянно обмениваться речевой и телевизионной информацией. Часть американских сотрудников-управленцев должна была сидеть у нас в ЦУПе-М, а наша — у них в ЦУПе-Х. Представители средств массовой информации от СССР и США также должны были присутствовать в центрах своих партнеров. Вся указанная схема скрупулезно отрабатывалась в различных нештатных ситуациях. Как бы мы вышли из положения при закрытом КВЦ ЦНИИмаша, трудно даже представить.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рассекречивания КВЦ американцы с первых же шагов подготовки к полету по программе ЭПАС захотели более подробно ознакомиться с командно-измерительным комплексом и с советским ЦУПом, который будет участвовать в выполнении международной космической программы. Уже в октябре 1973 года КВЦ ЦНИИмаша посетила первая американская делегация во главе с заместителем директора НАСА Лоу. В ее состав входили: директор проекта совместного полета Ланни, руководитель полета Франк и др. Несколько позднее в нашем ЦУПе побывали директор НАСА Д. Флетчер, астронавты, готовившиеся к полету, Т. Стаффорд, В. Брандт, Д. Слейтон и их дублеры, специалисты США по ЭВМ, средствам связи, отображения. Они очень подробно ознакомились с техническими средствами нашего Центра управления полетами, его возможностями.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Мы рассказали, что в ЦУПе реализованы система автоматизированного сбора по широкополосным линиям связи телеметрической информации с измерительных пунктов и ее автоматическая обработка на БЭСМ-6 в темпе измерений. Результаты измерений более чем 750 параметров могут высвечиваться в виде 100 телевизионных кадров (по 32 параметра в кадре) на любом дисплее по запросу с пульта пользователя.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групп технической поддержки созданы многочисленные комнаты, в которых специалисты могут вызывать к себе на дисплеи любую телеметрическую информацию по кадрам и обмениваться друг с другом и главным залом управления по телефонному циркуляру мнениями или цифровой, текстовой, схемной информацией. Последнее производится с помощью внутренней телевизионной системы высокого разрешения (1200 строк). Для этого на пультах управления пользователей размещены специальные дисплеи.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Руководители различных служб (двигательной, системы управления, электроснабжения, системы жизнеобеспечения, медицинской и многих других) размещались в главном зале управления, могли наблюдать значения интересующих их параметров на пультах </w:t>
      </w:r>
      <w:r w:rsidRPr="00BC5838">
        <w:rPr>
          <w:rFonts w:ascii="Times New Roman" w:eastAsia="Times New Roman" w:hAnsi="Times New Roman" w:cs="Times New Roman"/>
          <w:sz w:val="24"/>
          <w:szCs w:val="24"/>
          <w:lang w:eastAsia="ru-RU"/>
        </w:rPr>
        <w:lastRenderedPageBreak/>
        <w:t xml:space="preserve">управления, советоваться со своими специалистами групп поддержки, давать им указания и излагать по циркуляру свои соображения руководителю полета.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процессе рассказа американцы просили разрешения заглянуть в аппаратные шкафы наших систем с обратной стороны, нажать на клавиши операторского пульта управления и посмотреть, как высвечиваются данные телеметрии на дисплее, чтобы убедиться, не “надуваем” ли мы их, и определить технический уровень нашей аппаратуры. Ведь наши коллеги имели сведения об уровне советской радиотехники, в основном, по магазинному ламповому ширпотребу.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подробного осмотра нашего ЦУПа-М удивлению американской стороны не было предела. “Как США могли прозевать наличие современного советского Центра управления полетами?” — изумлялись их газеты. У нас оказалось все на таком же уровне, как в американском ЦУПе в Хьюстоне. Это касалось и объема памяти, и функциональных возможностей, и производительности, и скорости обработки измерительной информации. Только наш центр оказался шикарнее и больше. Д. Флетчер, поглаживая мраморную отделку вестибюля, спрашивал меня: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Откуда брали мрамор?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ответил, что не знаю, государство строило. Странным Флетчеру показалось лишь большое количество наших ЭВМ, но получив объяснение, что для надежности мы имеем “горячий” резерв и, чтобы скомпенсировать нашу, в четыре раза меньшую, скоростную производительность ЭВМ БЭСМ-6 по сравнению с производительностью их 1ВМ-370, распараллеливаем расчеты, он все понял и тут же предложил купить такие машины. В общем, наш ЦУП произвел на американцев хорошее впечатление.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У вас все, как у нас, — наконец, произнес Д. Флетчер. Его мнение благоприятно повлияло на американское руководство полетом по программе ЭПАС, и оно одобрило принятое решение о привлечении КВЦ ЦНИИмаша к ее выполнению.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Постановление правительства №25-8 и последующие директивные документы позволили КВЦ принять дополнительные меры по дальнейшему развитию ЦУПа и дооснащению КИКа в интересах подготовки к предстоящим работам по программе ЭПАС. До начала совместного полета пилотируемых кораблей “Союз” и “Аполлон” оставалось два года, и институт провел большую подготовительную работу к реализации данной программы: развитию недостающих связей, согласованию баллистических исходных данных, усовершенствованию самого ЦУПа.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С целью обеспечения секретности работ ЦНИИмаша и исключения возможности нечаянного доступа в корпусы института иностранных специалистов, а также для создания комфортных условий их работы было принято решение сделать за полтора года “американскую” пристройку к зданию ЦУПа площадью около 4 000 м</w:t>
      </w:r>
      <w:r w:rsidRPr="00BC5838">
        <w:rPr>
          <w:rFonts w:ascii="Times New Roman" w:eastAsia="Times New Roman" w:hAnsi="Times New Roman" w:cs="Times New Roman"/>
          <w:sz w:val="20"/>
          <w:szCs w:val="20"/>
          <w:vertAlign w:val="superscript"/>
          <w:lang w:eastAsia="ru-RU"/>
        </w:rPr>
        <w:t>2</w:t>
      </w:r>
      <w:r w:rsidRPr="00BC5838">
        <w:rPr>
          <w:rFonts w:ascii="Times New Roman" w:eastAsia="Times New Roman" w:hAnsi="Times New Roman" w:cs="Times New Roman"/>
          <w:sz w:val="24"/>
          <w:szCs w:val="24"/>
          <w:lang w:eastAsia="ru-RU"/>
        </w:rPr>
        <w:t xml:space="preserve"> для размещения, отдыха и работы американских специалистов, с удобными залами совместных заседаний, гостиничными номерами, баром и столовой. Эта пристройка удачно дополнила здание ЦУПа и оказалась весьма кстати для будущего международного космического сотрудничества.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Одновременно к началу полета по программе ЭПАС был построен и введен в строй блок гарантированного (на случай аварии электросетей) электропитания — постоянно работающая автономная дизельная электроподстанция мощностью 2 000 кВт, позволившая обеспечить автономным электропитанием центр на всю продолжительность </w:t>
      </w:r>
      <w:r w:rsidRPr="00BC5838">
        <w:rPr>
          <w:rFonts w:ascii="Times New Roman" w:eastAsia="Times New Roman" w:hAnsi="Times New Roman" w:cs="Times New Roman"/>
          <w:sz w:val="24"/>
          <w:szCs w:val="24"/>
          <w:lang w:eastAsia="ru-RU"/>
        </w:rPr>
        <w:lastRenderedPageBreak/>
        <w:t xml:space="preserve">полета корабля “Союз”. При этом отключение основного питания от электросети и переход на резервное не нарушали режима работы ЭВМ.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Дополнительно к имеющимся был создан телевизионно-телефонный канал связи Евпатория — КВЦ путем строительства радиорелейной линии Москва — Симферополь с использованием японской аппаратуры, закупленной ЦНИИмашем. Был проложен высокочастотный кабель от института в Голицино. Там и в Евпатории была установлена приемно-передающая аппаратура спутниковой связи. Это обеспечивало ЦУПу спутниковую связь с корабельными измерительными пунктами. Высокочастотный кабель связи соединил и тренажно-моделируюший комплекс, находящийся в ЦКБЭМ, с КВЦ.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Под руководством Министерства связи была организована многоканальная телефонная, а также двухсторонняя телеграфная и телевизионная связь между советским и американским центрами. На космодроме Байконур, наконец, была установлена аппаратура, позволяющая ЦУПу получать в темпе текущего времени телеметрическую информацию на активном участке полета носителя. Были проведены мероприятия по обеспечению передачи телевизионной информации с места посадки корабля “Союз”. На девяти измерительных пунктах установили аппаратуру ВШК, позволяющую ретранслировать в ЦУП полные потоки телеметрии, принимаемой с борта КК “Союз”, и на семи — аппаратуру СТИ-90-М220 для передачи сокращенных потоков телеметрической информации по телефонным каналам в разреженном виде. Для внедрения новых технических средств, повышения уровня автоматизации и надежности потребовались переработка старых и разработка большого комплекса новых программных средств.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Созданные технический и программный комплексы средств позволили телеметристам довести объем оперативной обработки данных (в дополнение к освоенному ранее) до 750 параметров в режиме реального времени, т.е. обеспечить оперативную обработку полного объема телеметрической информации КК “Союз” и математический анализ работы ряда динамических систем (ориентации, стыковки и др.). Баллистики ЦУПа полностью согласовали с американцами (с выездом в США) все элементы баллистико-навигационного обеспечения полета и создали его баллистико-навигационную модель. Наш баллистический центр взял на себя роль головного в СССР, оставив ЦНИИ-50 МО и Институту прикладной математики роль дублирующих. Руководителем отечественной баллистической группы был назначен И.К. Бажинов.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Одновременно начались тренировки специалистов нашего центра по управлению отечественными пилотируемыми кораблями, чтобы вписаться в систему командно-измерительного комплекса Минобороны и установить полное деловое взаимодействие с главным отечественным исполнителем программы ЦКБЭМ. Последнее уже не представляло большого труда, так как генеральным конструктором ЦКБЭМ стал В.П. Глушко. С его приходом исчез комплекс несовместимости наших организаций.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С.А. Афанасьев, придавая серьезное значение предстоящим работам по программе ЭПАС и ее политическому значению, возложил на меня персональную ответственность за подготовку ЦУПа к работе и информационное обеспечение общественности. С этой целью Сергей Александрович освободил меня от посещений заседаний коллегии министерства, членом которой я являлся с 1965 года. Стоит отметить, что он крайне редко давал разрешение отсутствовать на заседаниях коллегии даже по уважительным причинам.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Тренировки ЦУПа начались уже в конце 1973 года с управления беспилотным кораблем серии “Союз” 7К-Т №34А. Затем в следующем году центр обеспечил управление двумя беспилотными кораблями 7К-ТМ №71 и 7К-ТМ №72 (аппараты “Космос”-638 и 672) и одним пилотируемым 7К-ТМ №73 (“Союз-16”, экипаж в составе А.В. Филипченко и Н.Н. Рукавишникова), т.е. тремя кораблями из пяти, изготовленных для выполнения программы ЭПАС.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Только в 1975 году было проведено 7 тренировок всего комплекса наземных служб и ЦУПа общей продолжительностью в 2 220 часов. Все исходные данные и математическая модель были многократно проверены при совместных с ЦУПом-Х тренировках. При проведении баллистических расчетов советские и американские специалисты взаимодействовали на одном математическом языке, и между ними сложились хорошие деловые отношения.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Таким образом, институтом и ЦУПом за этот период времени была выполнена колоссальная подготовительная работа к сотрудничеству в совершенно нестандартных условиях — в режиме открытого делового взаимодействия с нашим бывшим вероятным противником №1. Мы скрыли от него только один элемент нашей программы, а именно, подготовку вертолета, оборудованного телевизионной аппаратурой, для съемки и передачи момента посадки спускаемого аппарата корабля “Союз-19” с советскими космонавтами при его приземлении.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Точность приземления тогда оценивалась в ± 40 км по дальности, так что вероятность хорошего, в нужном масштабе, наблюдения спуска на парашюте и приземления спускаемого аппарата одним вертолетом ожидалась малой. Оборудовать несколько вертолетов съемочной телевизионной аппаратурой у нас не было возможности. Поэтому раньше времени не хотелось срамиться.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 отработке программы совместного полета кораблей “Союз” и “Аполлон” американцы открыто выражали нам свое недоверие в надежности работы наших космических объектов и систем и высказывали опасения, что это представляет серьезную угрозу безопасности их астронавтов при стыковке и совместном полете кораблей. Такое мнение широко подавалось и в их печати. На этом основании американская сторона потребовала от нас выдать им все характеристики радиотехнических систем корабля “Союз” (частоты, мощности, характер излучения) и заставила провести наземные натурные испытания кораблей “Союз” и “Аполлон” на электромагнитную совместимость.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 своими радиотехническими и электрическими системами подорвете нам все пиротехнические средства корабля “Аполлон”, — мотивировали американцы свое категорическое требование. В принципе они были правы, и мы сделали все, что те просили. Необходимые испытания были проведены.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Американцы запросили также акты-заключения о причинах аварий кораблей “Союз-1” и ”Союз-2”, приведших к гибели космонавтов В.М. Комарова, Г.Т. Добровольского, В.И. Волкова и В.И. Пацаева, и принятых мерах по устранению указанных причин. Пришлось срочно рассекречивать соответствующие заключения и передавать их нашим коллегам. После обстоятельного изучения переданных материалов они заявили, что причины определены правильно и проведенные доработки корабля “Союз” достаточны.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Модифицированный корабль “Союз” для стыковки с КК “Аполлон” был испытан в автономном полете. Испытания кончились неудачно. “Союз” при работе системы ориентации потерял устойчивость на орбите: на нем была неправильно установлена </w:t>
      </w:r>
      <w:r w:rsidRPr="00BC5838">
        <w:rPr>
          <w:rFonts w:ascii="Times New Roman" w:eastAsia="Times New Roman" w:hAnsi="Times New Roman" w:cs="Times New Roman"/>
          <w:sz w:val="24"/>
          <w:szCs w:val="24"/>
          <w:lang w:eastAsia="ru-RU"/>
        </w:rPr>
        <w:lastRenderedPageBreak/>
        <w:t xml:space="preserve">мишень для стыковки ручным способом корабля “Аполлон” с нашим, и мишень попала в пространство сильно расширяющейся струи одного из двигателей ориентации. В результате появился возмущающий момент, не компенсируемый системой ориентации.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ЦНИИмаше на вакуумной установке У-22М была определена причина потери устойчивости и выбрано правильное местоположение мишени на корпусе корабля “Союз”.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отличие от нашей практики подготовки к космическим пилотируемым полетам предстоящие действия на всех этапах выполнения советско-американской программы были расписаны по минутам на два года вперед. Мы готовились к этим датам с особой ответственностью. Какой-либо перенос сроков считался недопустимым, так как это наносило серьезный ущерб престижу отечественной космонавтики. Мы не хотели услышать: “С ними нельзя иметь дела при выполнении больших и ответственных программ”.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 вот настало 15 июня 1975 года, когда первым в 15 часов 20 минут по московскому времени должен был стартовать советский космический корабль “Союз-19”, пилотируемый космонавтами А.А. Леоновым и В.Н. Кубасовым. Американский корабль “Аполлон” с тремя астронавтами: Т. Стаффордом, В. Брандтом, Д. Слейтоном, — должен был стартовать 16 июля в 22 часа 55 минут (время московское). В главном зале ЦУПа ЦНИИмаша собралась важная и ранее не совместимая публика. Слева в ложе сидели представители американской стороны: посол с супругой, работники посольства и именитые гости из США, частью с женами. В центре зала, на престижных местах, где обычно размещалась госкомиссия, расположились руководители ЦК КПСС, ВПК, основных министерств. Сзади разместились многочисленная рать заместителей главных конструкторов (сами главные находились на Байконуре), разработчики отдельных систем корабля и носителя, ранее не допускавшиеся на встречу с иностранцами, а также космонавты. В широких проходах с фото— и кинокамерами бегала большая армия иностранных и советских корреспондентов, аккредитованная по согласованному с американцами списку. На мощных треногах, под стать шестидюймовым орудиям, были установлены видеокамеры, позволяющие наблюдать красочные экраны коллективного отображения данных и публику, присутствующую на этом важном космическом действе во славу советско-американского научно-технического и политического сближения.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Чтобы не ударить лицом в грязь и обеспечить оперативное информирование общественности о полете, был коренным образом изменен порядок выдачи материалов в открытый эфир. Телевизионные передачи с космодрома Байконур при старте носителя и с борта корабля во время полета на активном участке траектории транслировались широковещательным отечественным и американским телевидением в режиме текущего времени, а не через запись после успешного завершения первого витка корабля, как у нас было принято раньше.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Все основные сообщения ТАСС о старте носителя, выходе корабля “Союз” на орбиту были заранее составлены и согласованы с руководством, и мне доверялось выдавать их в эфир тут же после завершения этих этапов. Мои предложения разрешить по специальному правительственному постановлению для оперативности составлять и выпускать сообщения ТАСС директору ЦНИИмаша без согласования с верхами не были поддержаны: даже изумились такому беспрецедентному нахальству.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Однако режим выдачи текущих оперативных сообщений из ЦУПа о ходе полета корабля “Союз” мне удалось сильно упростить — он, по существу, оказался во власти института. </w:t>
      </w:r>
      <w:r w:rsidRPr="00BC5838">
        <w:rPr>
          <w:rFonts w:ascii="Times New Roman" w:eastAsia="Times New Roman" w:hAnsi="Times New Roman" w:cs="Times New Roman"/>
          <w:sz w:val="24"/>
          <w:szCs w:val="24"/>
          <w:lang w:eastAsia="ru-RU"/>
        </w:rPr>
        <w:lastRenderedPageBreak/>
        <w:t xml:space="preserve">Американцы слышали все наши переговоры с космонавтами и видели все телевизионные передачи с борта корабля “Союз-19”, поэтому на ежедневных утренних и вечерних брифингах, проходивших в гостинице “Интурист” в Москве для многочисленных издательств и информационных служб (международных и отечественных), не получивших аккредитации в ЦУПе, представители группы управления ЦКБЭМ по моему разрешению давали сведения о полете корабля в полном объеме без всякого сокращения или украшения, в первозданной объективной форме. Американская печать особо отметила тогда нашу удивительную оперативность и объективность информирования широкой общественности о результатах и ходе полета корабля “Союз-19”, не свойственную нам ранее.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Перед самым стартом носителя, когда космонавты А.А. Леонов и В.Н. Кубасов уже сидели в космическом корабле, отказало телевидение в спускаемом аппарате, что исключало возможность передачи изображения космонавтов во время полета на активном участке траектории при работе двигателей РН. Переносить пуски кораблей “Союз”, а затем корабля “Аполлон” на сутки с целью устранения дефекта — это дать хороший повод мировой прессе обыграть вопрос о надежности нашей космической техники в нужном свете.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Министр Афанасьев и председатель госкомиссии Керимов, не сообщая в ЦУП высокому руководству о случившемся, берут на себя большую ответственность за пуск корабля с выявившимся дефектом. В ЦУПе видят старт носителя, первые секунды его полета, но вместо полагающегося затем изображения космонавтов продолжается показ полета носителя, который быстро превратился в светлую точку, свободно гуляющую по экрану. Подавляющее большинство не заметило изменения в программе передачи данных о полете. После выхода корабля “Союз-19” на орбиту все в главном зале управления встают, приветствуя благополучное завершение первого и очень важного этапа полета громкими, продолжительными аплодисментами.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Земле точно устанавливают: нарушено соединение в контактной коробке, что и привело к пропаданию телевизионного изображения. Разрабатывают возможную технологию ремонта. В нашей практике тогда еще не сталкивались с необходимостью проведения текущего ремонта космического корабля, поэтому космонавты не снабжались в полете какими-либо инструментами, даже простейшими. А в этом случае космонавтам надо было отвинтить отверткой более 50 мелких винтов, чтобы снять крышку с контактной коробки и восстановить нарушенное электрическое соединение двух проводников.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Земля на весь мир начинает давать одному из космонавтов указание: — Возьми медицинские ножницы и на металлической коробке, что в бытовом отсеке корабля под диваном, начинай по одному отрывать головки винтиков. Они довольно легко отрываются, проверено. После завершения операции и съема крышки с коробки, соедини такую-то клемму с такой-то. Провод возьми с контровки большой гайки соединительной муфты трубопровода в таком-то месте. После соединения изолируй лейкопластырем и им же прикрепи крышку на место.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Космонавты на удивление быстро восстановили телевизионное вещание в спускаемом аппарате. Американцы посчитали это за хорошо разыгранную комедию, иллюстрирующую высший класс русских умельцев при ремонтных операциях. Американцам и в голову не могло прийти, что у космонавта-бортинженера нет элементарных отверток, пассатижей, паяльника, провода и других приспособлений для мелкого ремонта: ведь нашлись же медицинские инструменты. Да и у самих американских </w:t>
      </w:r>
      <w:r w:rsidRPr="00BC5838">
        <w:rPr>
          <w:rFonts w:ascii="Times New Roman" w:eastAsia="Times New Roman" w:hAnsi="Times New Roman" w:cs="Times New Roman"/>
          <w:sz w:val="24"/>
          <w:szCs w:val="24"/>
          <w:lang w:eastAsia="ru-RU"/>
        </w:rPr>
        <w:lastRenderedPageBreak/>
        <w:t xml:space="preserve">астронавтов, когда произошел взрыв в корабле “Аполлон” при полете на Луну и нарушился тепловой режим в некоторых отсеках, под рукой оказался нужный гибкий шланг большого диаметра, который они использовали для притока теплого воздуха.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Дальше полет кораблей “Союз” и “Аполлон” протекал нормально по программе. ЦУП также работал без замечаний. Баллистики проводили с американцами слаженную работу по определению параметров орбит, ориентации кораблей и осуществлению маневров, необходимых для их стыковки. О большом объеме и сложнейшем характере проведенных работ по баллистико-навигационному обеспечению программы ЭПАС можно узнать из специально изданной книги авторов-баллистиков И.К. Бажинова и В.Д. Ястребова.*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color w:val="FF8000"/>
          <w:sz w:val="20"/>
          <w:szCs w:val="20"/>
          <w:lang w:eastAsia="ru-RU"/>
        </w:rPr>
        <w:t>* Бажинов И.К., Ястребов В.Д. Навигация в совместном полете космических кораблей “Союз” и “Аполлон”. М.: Наука, 1978, 224 с.</w:t>
      </w:r>
      <w:r w:rsidRPr="00BC5838">
        <w:rPr>
          <w:rFonts w:ascii="Times New Roman" w:eastAsia="Times New Roman" w:hAnsi="Times New Roman" w:cs="Times New Roman"/>
          <w:sz w:val="24"/>
          <w:szCs w:val="24"/>
          <w:lang w:eastAsia="ru-RU"/>
        </w:rPr>
        <w:t xml:space="preserve">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середине полета кораблей “Союз” и “Аполлон” прошел небольшой сбой. После их расстыковки, проводимой для имитации искусственного затмения Солнца кораблем “Аполлон” с целью исследования газопылевой атмосферы вокруг него и солнечной короны, при повторной стыковке кораблей для продолжения полета был зарегистрирован довольно жесткий удар. Американцы поставили нам это в вину и выразили претензии нашим динамикам, указав на возможные последствия такого удара для КК “Апполон”.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Ученые-динамики проанализировали процесс сближения и пришли к выводу, что в случившемся виноваты наши коллеги, и показали почему. Американцы, надо отдать им должное, согласились с представленными доводами и извинились за необоснованные претензии, так как режим стыковки был действительно нарушен американской стороной. Я не буду останавливаться на реализации всей программы совместного полета космических кораблей “Союз” и “Аполлон” и на работе нашего ЦУПа. Ограничусь только заключительным этапом программы.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Настал день посадки нашего корабля “Союз-19” 21 июля 1975 года. Все идет по плану: спускаемый аппарат оказался практически в расчетной точке его снижения на парашюте, поджидаемый вертолетом с телевизионной установкой. Все могли наблюдать четкое крупное цветное изображение буквально свалившегося в кадр СА на парашюте.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Дальше события разворачивались в быстром темпе. Работа двигателей мягкой посадки и приземление спускаемого аппарата в 13 часов 57 минут. Тут же к нему подлетают вертолеты поиско-эвакуационной службы. Сбегаются люди, обнимаются с космонавтами. Космонавты садятся в вертолеты и покидают место приземления. Этот сюжет, который был виден на цветных экранах проекционных телевизоров в обоих ЦУПах, нашем и хьюстонском, был прекрасным эпилогом совместного полета кораблей “Союз” и “Аполлон” по программе ЭПАС.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Все присутствующие в главном зале нашего ЦУПа-М встали и устроили продолжительную и бурную овацию всем, кто был причастен к этому полету. Начались сердечные поздравления и объятия. Телевизионный сюжет с посадкой корабля “Союз-19” произвел очень сильное впечатление на американскую общественность, и не столько неожиданностью своего появления на экране, сколько простотой и изяществом технического решения приземления спускаемого аппарата на твердом грунте.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С.Д. Гришин, который был нашим полномочным представителем в Америке по информированию общественности в ЦУПе-Х, рассказывал, что эпизод с посадкой корабля “Союз-19” повторялся долгое время через каждые полчаса по телевидению США.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25 июля мы стали ждать посадки на воду американского корабля ''Аполлон”, которая намечалась близ Гавайских островов на 00 часов 18 минут по московскому времени.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телевизионном кадре — поверхность Тихого океана. Вдалеке стоит громада плавучего вертолетоносца. Даются кадры части неба, где должен появиться спускаемый аппарат корабля “Аполлон”. Мы видим спуск СА на трехкупольном парашюте, удар о воду с фонтанами брызг и медленное покачивание на поверхности океана. С другого вертолета к кораблю прыгают в воду три аквалангиста в черных гидрокостюмах, надувают около него прорезиненный плотик, на который должны выйти американские астронавты. Некоторые аквалангисты влезают в боковой люк спускаемого аппарата корабля “Аполлон”.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 дальше происходит непонятное. Астронавты не выходят на плотик, над которым завис другой вертолет с корзинкой на тросе для их подъема на борт. Протекают многие, не объяснимые для нас, минуты ожидания. Затем нам показывают вертолетоносец с белым носовым буруном, направляющийся к месту приводнения американского спускаемого аппарата. Судно подходит, СА поднимают крюком на свою палубу. Из аппарата медленно вылезают астронавты, им помогают. У астронавтов вид тяжело больных людей. Им тут же подставляют стулья. Астронавты садятся, склоняют головы на сложенные руки и молятся в связи со счастливым возвращением. На этом телевизионная трансляция прекращается. Передача о посадке заняла чуть больше часа времени.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Вскоре выяснилось, что приводнение астронавтов чуть было не закончилось трагически. Они открыли клапан сообщения полости спускаемого аппарата с атмосферой слишком рано, еще при работе двигателей ориентации. Поэтому внутрь СА попали пары тетроксида, и экипаж начал задыхаться. Хорошо еще Т. Стаффорд быстро сориентировался, надел себе и товарищам кислородные маски и включил кислород. Надо же, у американцев и кислородные маски были предусмотрены! Даже кратковременное вдыхание окислов азота приводит не только к временному удушью и ухудшению самочувствия, но и к последующему отеку легких, что грозит летальным исходом даже через сутки — двое.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связи с этим астронавтов госпитализировали, приняли необходимые меры и держали под наблюдением докторов две недели. К счастью, все обошлось благополучно. В американской прессе появились серьезные упреки в адрес “космического” руководства. В статьях говорилось, что все ожидали серьезных отказов техники и опасных ситуаций со стороны русских, а вышло наоборот: на корабле “Аполлон” было зарегистрировано семь отказов, причем один чуть не привел к трагическим последствиям, а у русских — только один отказ с телевизионной системой, да и тот непонятный, не исключено, что разыгранный. У русских посадка заняла 12 минут, у американцев — больше часа.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ходе большого, исторически важного, международного космического эксперимента блестяще прошло испытание нашего Центра управления полетами в составе командно-измерительного комплекса Министерства обороны. Работа ЦУПа ЦНИИмаша была выполнена на высоком профессиональном уровне, заслужила высокую оценку со стороны нашего высшего руководства и получила блестящие отзывы с американской стороны.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 успешное выполнение международной программы ЭПАС ЦНИИмаш был награжден орденом Октябрьской Революции. Большое количество сотрудников — участников этого блистательного эксперимента — было отмечено орденами и медалями.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Меня тоже отметили, но не обошлось без казуса, навеянного, как я думаю, ветрами “спора века”. На институт были выделены два ордена Ленина и ряд других орденов и медалей. Я </w:t>
      </w:r>
      <w:r w:rsidRPr="00BC5838">
        <w:rPr>
          <w:rFonts w:ascii="Times New Roman" w:eastAsia="Times New Roman" w:hAnsi="Times New Roman" w:cs="Times New Roman"/>
          <w:sz w:val="24"/>
          <w:szCs w:val="24"/>
          <w:lang w:eastAsia="ru-RU"/>
        </w:rPr>
        <w:lastRenderedPageBreak/>
        <w:t xml:space="preserve">с представителями общественности рассмотрел кандидатуры наиболее отличившихся в работе и представил на одобрение министерства. Когда общие списки всех кандидатов по отрасли были переданы в ЦК КПСС, меня среди них не оказалось. На вопрос из ЦК: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 чем дело? Институт награждается за проведенную работу, а руководитель этой работы, непосредственный участник ее — нет? Какие претензии к нему? — руководители Минобщемаша сделали удивленные лица.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Меня же устами начальника нашего главка И.П. Румянцева и обвинили: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Почему Вы при распределении орденов, выделенных на институт, не зарезервировали один себе?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 меня за дурака и проходимца принимаете! Это руководство, если считает необходимым меня поощрить как директора института, члена коллегии министерства, должно было зарезервировать орден. Не я же сам себе должен выбирать награду, — ответил я зло.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этого инцидента я был все-таки награжден орденом Октябрьской Революции.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Институт выдвинул на соискание Государственной премии СССР 1976 года работу по созданию Центра управления полетами ЦНИИмаша. Однако устное описание достоинств ЦУПа на заседании комитета по ленинским и государственным премиям оказалось неубедительным: при тайном голосовании мы не собрали необходимого числа голосов.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следующий год институт вновь подал заявку на поощрение указанной работы, но уже пригласил членов комитета в наш ЦУП для ознакомления с его функциональными возможностями и аппаратурой на месте. Члены комитета были удивлены увиденным и сразу задали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кто главный конструктор ЦУПа? Ведь нельзя же создать такое совершенное техническое сооружение без главного конструктора?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Мы ответили, что институт построил центр управления полетами своими силами, по своему проекту, без назначения официального главного конструктора. И если бы эта стройка окончилась неудачно, то вся ответственность легла бы на плечи директора и начальника малого ЦУПа А.В. Милицина. Значит, негласно существовали главные ответственные лица.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Повторное голосование прошло успешно, и ведущие сотрудники института были удостоены почетных званий лауреатов Государственной премии СССР. Я не захотел войти в творческий коллектив создателей ЦУПа, представляемых на соискание этой премии, хотя принимал активное и непосредственное участие в работах, в выборе структуры и функциональных возможностей центра, состава его аппаратуры и в других принципиальных решениях. </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Я попросил своих сотрудников не включать меня в авторский коллектив, так как, наверняка, знал, что министр из-за отношений, сложившихся в “споре века”, меня под любым предлогом не пропустит, так же как произошло с “забытым” орденом. Мне не хотелось всенародно получать афронт и предоставлять моим главным оппонентам возможность испытать в связи с этим удовлетворение, пусть и небольшое, как плату за то, что я выиграл затянувшийся спор о перспективах развития ракетной техники.</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27"/>
          <w:szCs w:val="27"/>
          <w:lang w:eastAsia="ru-RU"/>
        </w:rPr>
        <w:lastRenderedPageBreak/>
        <w:t>Новая судьба ЦУПа</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успешного завершения работ по международной программе ЭПАС ЦУП ЦНИИмаша был автоматически и прочно включен в орбиту деятельности командно-измерительного комплекса Минобороны как важное его звено, и почти сразу дух соперничества сменился хорошим спокойным сотрудничеством института с военным руководством КИКа.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Отношение к ЦУПу со стороны ЦКБЭМ также резко изменилось в лучшую сторону. Заместитель главного конструктора В.П. Глушко Юрий Павлович Семенов, руководивший программой создания и эксплуатации долговременных орбитальных станций и кораблей “Союз” и “Прогресс”, выбирает местом своей постоянной дислокации наш ЦУП и устанавливает с институтом тесные деловые контакты. Семенов создает штатный коллектив специалистов-управленцев, которые круглосуточно несут свою вахту в здании ЦУПа и выполняют все связанные с управлением полетом космических объектов функции, используя богатейшие возможности нашего центра.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Уникальные технические решения, разработанные ЦНИИмашем и примененные при создании нашего ЦУПа, вызвали большой интерес среди военных и промышленников, которые использовали их для оснащения своих объектов. Так, полные рабочие места операторов, телевизионные коммутаторы, дисплейные устройства и многое другое, определили на долгое время “облик” Центра дальней космической связи в Евпатории, Центра подготовки космонавтов им Ю.А. Гагарина, командных пунктов в Голицино и в других военных центрах, КП Института медико-биологических проблем.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Таким образом, благодаря участию ЦУПа ЦНИИмаша в программе ЭПАС обеспечение полетов всех космических кораблей разработки НПО “Энергия” после этой программы стало основным содержанием работы центра.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Осенью 1975 года с евпаторийского НИП-16 в ЦУП было передано управление станцией “Салют-4”. Управление кораблем “Союз-22”, пилотируемым летчиками-космонавтами В.Ф. Быковскими В.В. Аксеновым, обеспечивалось уже полностью ЦУПом.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Управление полетом ДОС “Салют-6”, запущенной 29 сентября 1976 года, тоже было поручено ЦУПу. Долговременная пилотируемая станция “Салют-6” находилась в работоспособном состоянии около 5 лет и завершила свою работу лишь в связи с запуском новой “Салют-7”. На ДОС “Салют-6” работали 16 экспедиций (из них 8 международных, включавших в себя космонавтов из социалистических стран) и 27 космонавтов (из них 6 дважды прилетали на ее борт). Со станцией стыковался и перестыковывался 35 раз 31 корабль, в том числе 13 грузовых. За период работы с ДОС “Салют-6” было проведено около 20 000 сеансов связи. Только по результатам обработки телеметрической информации выпущен 991 отчет. Весь этот сложный полет ЦУП обеспечил на высоком уровне.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завершения работ со станцией “Салют-6” ЦУП продолжил свою работу с ДОС “Салют-7”, выведенной на орбиту 19 апреля 1982 года. В течение 1982-1986 годов на станции побывали 22 космонавта (одновременно — от двух до шести) и 10 экспедиций, в том числе две — международные. Со станцией стыковались и перестыковались 28 раз 25 кораблей, в том числе 15 грузовых. В 1986 году “Салют-7” был переведен на высокую орбиту, так как началась эксплуатация орбитальной станции “Мир”.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Параллельно с обеспечением полета станций “Салют-4” и “Салют-6” центр выполнял функции управления дальними космическими аппаратами (в частности, “Венера” (№№9— 16) и “Луна-24”) и обязанности головного баллистического центра в отношении пилотируемых космических станций В.Н. Челомея “Салют-4” и “Салют-5”, а также большинства искусственных спутников Земли научного и народнохозяйственного назначения.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1984-1986 годах ЦУП обеспечивал полет космических станций “Вега-1; 2”, позднее (1988-1989) — “Фобос”. При подготовке к выполнению такого сложного проекта, как “Вега-1”— “Вега-2” (старт в 1984 году), предназначенного для проведения исследований Венеры и кометы Галлея в рамках одной экспедиции, баллистиками был разработан математический аппарат уточнения эфемерид кометы по результатам бортовых телевизионных измерений относительного расстояния аппарат-ядро кометы. Обработка этих данных позволила уточнить эфемериды кометы до 400 км по сравнению с 2 000-3 000 км согласно результатам земных астрономических наблюдений.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Учеными-баллистиками Центра управления полетами проведен целый комплекс важных научно-исследовательских работ по баллистико-навигационному обеспечению полета космических аппаратов, запускаемых на орбиту Земли и на траектории полета к планетам Солнечной системы. Необходимо отметить, что БНО — это не просто обработка внешне-траекторной информации для уточнения параметров движения объектов, расчет данных для коррекции их траектории и целеуказаний наземным пунктам, а, прежде всего, разработка и создание математических моделей и методов решения задач астродинамики, в частности, уточнения эфемерид небесных тел, астрономических данных, влияющих на движение космического аппарата (величины гравитационного тяготения тел Солнечной системы, коэффициентов гравитационных полей Земли, Луны и др.) и параметров атмосферы Земли, Марса, Венеры.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 для осуществления мягкой посадки КА на Луну, доставки “луноходов” в заданные ее районы следовало уточнить коэффициенты гравитационного лунного поля по результатам навигационных измерений с ее искусственных спутников.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целью обеспечения полета аппаратов “Зонд-3” — “Зонд-8”, запускаемых для фотографирования обратной стороны Луны и отработки процесса управляемого спуска со второй космической скоростью в земной атмосфере возвращаемого аппарата лунной экспедиции, требовалось тщательное уточнение параметров верхних ее слоев.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осуществления исследований Венеры, проводимых в 70-е годы, в частности, снятия панорамы ее поверхности в месте посадки космического аппарата и картографирования поверхности с орбиты искусственного спутника, были уточнены эфемериды Венеры и Земли по результатам радиолокационных измерений.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 наконец, с целью выполнения программы полета КА “Фобос” (старт в 1988 году), предназначенного для комплексного изучения Марса и его спутника Фобоса, включая сближение со спутником и посадку на него, потребовалось значительное повышение точности знания эфемерид Фобоса (со 100— 150 до 1 -2 км), так и его гравитационного поля тяготения. Для обеспечения такой точности впервые в практике космической экспедиции был успешно отработан способ навигации аппарата с использованием телевизионных изображений естественного небесного тела такой сложной формы, каким является Фобос.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Высокий научно-технический уровень оперативных работ по управлению полетами космических объектов обуславливался соответствующей квалификацией сотрудников ЦУПа. В большинстве своем они — широко эрудированные ученые и высокопрофессиональные инженеры. Наряду с упомянутыми они параллельно выполняли крупные проектно-поисковые и научно-исследовательские работы по космической тематике (В.Ф. Тихонов, М.Д. Кислик, Ю.Ф. Колюка, И.Д. Егоров и др.).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ЦУПе в настоящее время совместно с другими организациями ведутся разработки в областях: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имитационного моделирования больших и сложных народнохозяйственных задач и проблем;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создания единой системы координатно-временного обеспечения (ЕСКВО) решения общенаучных, экономических, социальных, транспортных и других задач;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образования на базе ЦУПа аналитического центра ЕСКВО с банком данных об опорных системах отсчета;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создания на основе ЦУПа научно-методического центра приема и обработки результатов дистанционного зондирования Земли и контроля окружающей среды.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Однако, хотя работы со станциями “Салют-6 и -7” и автоматическими межпланетными аппаратами были важнейшими в ЦУПе, основной заботой его руководства в этот период были создание центра управления полетом многоразовой космической транспортной системы “Энергия”-“Буран” и подготовка математического его обеспечения.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Привлечение к работам по управлению орбитальным кораблем “Буран” явилось началом второго этапа качественного развития ЦУПа.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Поводом для создания отечественной МКТС “Энергия”-“Буран” было развертывание работ по американской программе “Спейс шаттл”. Согласно планам, широко освещаемым в прессе, в США предполагалось осуществить около 60 пусков кораблей “шаттл” в год и выведение на низкую орбиту Земли полезных грузов общей массой 1 800 т, что на порядок больше существовавшей тогда производительности транспортных космических операций США. При этом указанный многоразовый корабль должен был возвращать с орбиты около 840 т различных космических объектов и установок. С целью обеспечения планируемого темпа пусков намечалось построить в двух местах четыре стартовых комплекса.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Тогда еще у нас было выдвинуто предположение, что американская многоразовая космическая система создается как перспективное высокопроизводительное транспортное средство, необходимое для отработки в космических условиях принципиально нового, действующего на основе новых физических принципов, оружия (лазерного, лучевого, пучкового и кинетического), об исключительных возможностях использования которого в космическом пространстве уже появлялась отрывочная информация. Американцы же рекламировали указанный корабль как чрезвычайно экономичное транспортное средство, которое должно заменить все одноразовые носители. Поэтому советское правительство в условиях гонки вооружений приняло решение о создании примерно аналогичной МКТС “Энергия”-“Буран” с характеристиками по массам и габаритам полезных грузов, доставляемых на орбиту Земли и возвращаемых из космоса, идентичными характеристикам системы “Спейс шаттл”.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Основной целью разработки было желание не отстать от американцев в создании нового перспективного направления развития космического вооружения и иметь хотя бы равные стартовые условия по многоразовым транспортным средствам. В связи с планируемым оборонным назначением отечественной многоразовой космической системы было признано необходимым для управления кораблем “Буран” построить в институте второе здание со своим большим залом управления и помещениями для размещения специалистов.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был против строительства ЦУПа МКТС “Энергия”-“Буран” в нашем институте, считая, что это дело Министерства обороны, так как объект должен создаваться и эксплуатироваться по его заказу. Предлагал строить такой центр сразу в Голицино на площадях военных. Он должен был отвечать всем условиям его военной эксплуатации. Однако генерал-полковник А. А. Максимов, бывший начальником ГУКОС, не согласился со мной.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Руководство Министерства обороны и ВПК поддержало Максимова, и в проекте постановления правительства было записано строительство двух ЦУПов для управления многоразовым кораблем “Буран”. Один — в ЦНИИмаше для летно-конструкторской его отработки, другой — в Голицино для боевой эксплуатации. Этим Александр Александрович снимал с себя ответственность за задержку введения в эксплуатацию центра управления полетом МКТС “Энергия”-“Буран” к началу летных ее испытаний (а такая вероятность была более чем велика). Кроме этого, он создавал своему ЦУПу режим наибольшего благоприятствования, пуская ЦНИИмаш, как ледокол, впереди себя, используя опыт института и поручая ему разработку для Министерства обороны проекта подобного центра и его математического обеспечения.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Справедливо считалось, что богатый опыт нашего действующего Центра управления полетами с объемным ПМО, обновленным парком ЭВМ и квалифицированным персоналом позволит ввести ЦУП для летно-конструкторской отработки орбитального корабля “Буран” в необходимые краткие сроки.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Первоначальное наше предположение о главном назначении МКТС “Спейс шаттл” подтвердилось, когда в марте 1983 года президентом США Р.Рейганом была провозглашена программа “Стратегическая оборонная инициатива”. Основной целью ее являлось создание мощной системы противоракетной обороны с развитым космическим эшелоном на основе лучевого оружия для поражения стратегических ракет на активном участке траектории и боевых головок ракет в космическом пространстве. Однако трудности с созданием такого оружия превзошли ожидания, и программа запусков уже построенной флотилии из четырех кораблей “шаттл” была сокращена до 10-12 полетов в год. В связи с этим были изменены также задачи указанных кораблей. Широко разрекламированного удешевления доставки полезных грузов на орбиту с помощью многоразового корабля по сравнению с одноразовыми носителями, как мы и ожидали, не получилось. Правительству пришлось доплачивать за фрахт этих космических кораблей крупные суммы.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В 1979 году выходит постановление о создании Центра управления полетом (площадью первоначально 10 000 м</w:t>
      </w:r>
      <w:r w:rsidRPr="00BC5838">
        <w:rPr>
          <w:rFonts w:ascii="Times New Roman" w:eastAsia="Times New Roman" w:hAnsi="Times New Roman" w:cs="Times New Roman"/>
          <w:sz w:val="20"/>
          <w:szCs w:val="20"/>
          <w:vertAlign w:val="superscript"/>
          <w:lang w:eastAsia="ru-RU"/>
        </w:rPr>
        <w:t>2</w:t>
      </w:r>
      <w:r w:rsidRPr="00BC5838">
        <w:rPr>
          <w:rFonts w:ascii="Times New Roman" w:eastAsia="Times New Roman" w:hAnsi="Times New Roman" w:cs="Times New Roman"/>
          <w:sz w:val="24"/>
          <w:szCs w:val="24"/>
          <w:lang w:eastAsia="ru-RU"/>
        </w:rPr>
        <w:t>, а затем 18 000 м</w:t>
      </w:r>
      <w:r w:rsidRPr="00BC5838">
        <w:rPr>
          <w:rFonts w:ascii="Times New Roman" w:eastAsia="Times New Roman" w:hAnsi="Times New Roman" w:cs="Times New Roman"/>
          <w:sz w:val="20"/>
          <w:szCs w:val="20"/>
          <w:vertAlign w:val="superscript"/>
          <w:lang w:eastAsia="ru-RU"/>
        </w:rPr>
        <w:t>2</w:t>
      </w:r>
      <w:r w:rsidRPr="00BC5838">
        <w:rPr>
          <w:rFonts w:ascii="Times New Roman" w:eastAsia="Times New Roman" w:hAnsi="Times New Roman" w:cs="Times New Roman"/>
          <w:sz w:val="24"/>
          <w:szCs w:val="24"/>
          <w:lang w:eastAsia="ru-RU"/>
        </w:rPr>
        <w:t xml:space="preserve">) МКТС “Энергия”-“Буран” с целью ее летно-конструкторской отработки. На следующий год началась подготовка площадки (перенос водозаборных сооружений ЦНИИмаша) для строительства корпуса №100 рядом с корпусом №22. В период 1982-1986 годов этот корпус был построен, и ЦУП-Б сдан в эксплуатацию.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В новом корпусе тоже был главный зал управления, аналогичный ГЗУ старого ЦУПа, но лучше архитектурно и технически оформленный. Оба зала могли легко подменять друг друга. ЦУП-Б имел свою энергетическую базу, использовал единые для обоих центров управления вычислительные средства и каналы внешней связи. Решения ВПК, касающиеся оснащения ЦУПа-Б, позволили не только оснастить его, но и переоснастить ряд служб основного центра. Начиная с 1984 года руководство обоими центрами было возложено на В.И. Лобачева.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 старым ЦУПом ЦНИИмаша оставалось обеспечение управления полетами орбитальных станций и космических кораблей, в том числе в ходе международных космических экспедиций. Выполняя эти функции параллельно с созданием ЦУПа-Б, старый центр тоже развивался. Во время полета ДОС “Салют-7” он уже обладал возможностью одновременного управления тремя сложными объектами типа пилотируемых космических кораблей. В реальном времени обрабатывались до 3 000 телеметрических параметров (при ЭПАС-750 параметров) и осуществлялся автоматизированный анализ состояния значительного числа бортовых систем. Объем оперативной обработки возрос более чем в 5 раз.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Вместе с тем, в связи с эволюцией космонавтики, требовалось не только перманентное развитие ЦУПа, но и принятие решений по коренному его перевооружению вычислительными средствами и переходу на существенно более высокий уровень автоматизации процесса управления. Поэтому еще в 1975 году министрами радиопромышленности и общего машиностроения было подписано решение, подготовленное КВЦ, о создании новых ЭВМ “Эльбрус” (с быстродействием до 100 млн операций в секунду) и оснащении ими в 80-е годы Центра управления полетами. Аналогичное решение о разработке специализированных вычислительных средств ПС-2000 было подписано с министром приборостроения и средств управления. Внедрение этих средств (“Эльбрус-1КБ” для баллистиков, ПС-2000 — “Эльбрус-2” для телеметристов и управленцев) повысило вычислительную мощность ЦУПа на порядок и обеспечило производительность, большую 250 млн операций в секунду.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 сменой поколений ЭВМ и усложнением задач управления постоянно совершенствовались старые и создавались новые программно-математические средства. Эта работа проводилась силами персонала центра.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Продолжалось развитие средств связи с целью дальнейшего увеличения пропускной способности связных каналов, а также обеспечения взаимодействия с зарубежными космическими центрами. Начиналось внедрение цифровых каналов с целью интегрирования сетей центра с единой сетью страны. Средства отображения заменялись вторым поколением аппаратуры.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Таким образом, работы ЦНИИмаша по созданию уникального Центра управления полетами являются зримым и существенным вкладом в блистательное развитие отечественной космонавтики. Это новое и специфическое направление деятельности серьезно повысило авторитет и имидж ЦНИИмаша как головной организации отрасли.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Создание отраслевого ЦУПа при головном промышленном научно-исследовательском институте, возникшего как бы в силу случайных обстоятельств, следует признать в настоящее время оптимальным решением всей проблемы управления полетами научных и пилотируемых космических объектов.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Дружная совместная работа ЦУПа ЦНИИмаша и НПО “Энергия” им. С.П. Королева по обеспечению полетов космических кораблей “Союз”, орбитальных станций “Салют” и “Мир”, подготовке к пускам МКТС “Энергия”-“Буран” настолько сблизила нас, что неожиданно появилась опасность с другой стороны: соседи возжелали получить наш центр управления в свою собственность.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Как-то осенью 1984 года во второй половине дня звонит мне помощник министра и приглашает на совещание к министру О.Д. Бакланову к 18.00. “Вопрос на месте”, — как принято говорить, когда не хотят заблаговременно сообщить цели совещания. Приезжаю к назначенному времени. У министра уже сидят В.П. Глушко, В.В. Рюмин, В.Д. Вачнадзе и несколько других ведущих сотрудников НПО “Энергия”. Олег Дмитриевич, как только я пришел и сел, начал разговор: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От НПО “Энергия” поступило интересное предложение. Содержание его изложит В.В. Рюмин.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Валерий Викторович, ссылаясь на большой объем предстоящих работ с МКТС “Энергия”-“Буран” и необходимость создания большой автоматизированной системы ее предстартовой подготовки на космодроме Байконур, предлагал для этого создать специальный центр управления подготовкой МКТС “Энергия”-“Буран” к пуску с задачей автоматической обработки и отображения результатов предстартовых измерений. В связи с этим Рюмин считал нужным передать ЦУП ЦНИИмаша в состав НПО “Энергия”, тем более, что наш центр практически на все 100% был загружен работами соседей по управлению полетами пилотируемых кораблей и орбитальных станций, основных космических объектов отрасли.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был ошарашен таким внезапным, можно сказать, разбойным и страшным для меня предложением. Внутренне я был обижен еще и тем, что, приглашая на совещание по судьбоносному в деятельности ЦНИИмаша решению, мне даже не сказали, о чем будет разговор, не дали возможности к нему подготовиться — с явным расчетом на внезапность. Значит, все было подготовлено и обсуждено, и министр уже согласился с авторами предложения о передаче ЦУПа. Дослушав предложение до конца с мелкими комментариями и разъяснениями автора, возражаю: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что не устраивает НПО “Энергия” в работе ЦУПа ЦНИИмаша, какие претензии по существу?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Рюмин отвечает: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Замечаний нет, но в интересах дела, ускорения разработки многоразовой системы “Энергия”-“Буран” и привлечения квалифицированных сотрудников ЦУПа к созданию на полигоне Байконур автоматизированного центра управления предстартовой подготовкой МКТС, разработки математического обеспечения и унификации технических средств обработки данных и управления необходимость такой передачи несомненна.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почему вы считаете, что институт не может помочь в указанном деле НПО “Энергия” без перевода ЦУПа в его структуру? — возражаю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Мы считаем, что ЦУП недостаточно загружен, и в наших руках он будет работать более эффективно, — отвечает Рюмин, слегка обнажая клыки.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Вопрос спорный, и мне кажется надуманный. Я не буду пускаться в его обсуждение, кроме этого, вы не учитываете, что на ЦУПе держится научная деятельность всего ЦНИИмаша. ЭВМ центра на 60% загружены расчетами института по научной тематике, и поэтому передача ЦУПа практически остановит все работы и возможность использования большого банка программ, рассчитанных на различные типы наших ЭВМ, — отбиваюсь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 60, а 40%, — доносится со стороны Вачнадзе.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продолжаю: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 свое время, еще в начале создания малого КВЦ, для быстрого ввода его в строй я перевел туда всех ученых баллистиков и ракетчиков, и “космиков”. Они участвуют в общих НИР, выполняемых институтом. Таких специалистов ни много ни мало, а 400 человек.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Не 400, а 328, — огрызаются оппоненты.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Вижу, что они основательно подготовлены, но мои доводы не отвергают полностью, а только конкретизируют. Я начинаю повторять свою основную аргументацию, но другими словами. Благожелатели выдвигают новый тезис: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ЦУП мешает ЦНИИмашу работать и отвлекает его от научной деятельности.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Вот это логика! — вскрикиваю я. — Когда институт надрывался и создавал ЦУП, то он не мешал нам. Когда же теперь ЦУП вышел на прямую, самостоятельную и накатанную дорогу, помогая институту и принося ему хорошие дивиденды, то вдруг стал мешать, и тут подоспели помощники, действуя по старому принципу “отдай шубу, она тебе мешает”.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Разговор перешел в обыкновенный спор. Министр молча слушал, и, очевидно, понял, что ему не все правильно и полно доложили.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думаю, что над этим вопросом надо еще поработать и решить, как с наименьшими потерями для ЦНИИмаша реализовать передачу ЦУПа ЦНИИмаша в НПО “Энергия”. Было бы неправильно не учитывать интересы института, — как бы благожелательно заключил он.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Возвратился я сильно расстроенным и взволнованным. Хотя первый тайм я выиграл, но знал, что Бакланов упрям и от своего не отступится.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следующий день я составил большое аргументированное письмо на имя министра о недопустимости перевода ЦУПа из института. Обосновал предложения и по решению новых проблем, волнующих НПО “Энергия”. Подписал письмо и отправил Бакланову, чтобы официально закрепить свое мнение по данному вопросу. Одновременно снял с письма две ксерокопии для председателя ВПК Л.В. Смирнова и члена Политбюро министра обороны Д.Ф. Устинова — крестного отца нашего ЦУПа, но выслать их не успел. Договорился только с помощниками адресатов, что пришлю копию письма Бакланову.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Еще через день вызывает меня Олег Дмитриевич одного и мягко просит не подключать внешние силы, а просто по-человечески ему помочь: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 Без опытных работников ЦУПа НПО “Энергия” не решит вопрос с созданием центра автоматической предстартовой подготовки МКТС “Энергия”-“Буран” к полету. Необходимы еще разработка математического обеспечения, унификация аппаратурных решений. Помоги мне. Давай, разделим ученых-баллистиков на две части и на их основе с добавлением молодых специалистов сформируем полнокровные подразделения, необходимые ЦНИИмашу и НПО “Энергия”. Оставим в распоряжении ЦНИИмаша часть нужных ЭВМ. Обещаю тебе в течение трех лет вернуть институту 2000 человек и восстановить полный парк ЭВМ. Поступим по принципу размножения амебы: из двух половинок сформируем полнокровные подразделения двух центров.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Отказывать начальству, когда оно просит по-хорошему и обещает в дальнейшем восстановить положение, очень трудно. Иногда даже закоренелые преступники “раскалываются”, когда с ними следователь обходится дружелюбно и доверительно. Я принял просьбу министра и дал согласие на передачу ЦУПа в НПО “Энергия” на указанных условиях.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Вовремя так называемого “спора века”, когда я конфликтовал с Афанасьевым, я очень боялся, что Сергей Александрович обратится ко мне дружелюбно и попросит помочь ему. При таком варианте отношений мне было бы технически очень трудно бороться. Но Афанасьев всегда сразу лез на меня с кулаками, что давало мне право и смелость безбоязненно перечить ему и вступать в технические дискуссии.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Чтобы не пропала личная договоренность и обещания Олега Дмитриевича, я подготовил проект приказа министра, в котором закрепил его обещания и предвосхитил все чрезмерные требования со стороны НПО “Энергия”. Мне стало известно, что по территории института рыскают порученцы В.Д. Вачнадзе-хозяина — и высматривают, что где плохо лежит и что можно включить в одну пятую наших материальных ценностей, которую надо было бы юридически отобрать вместе с одной пятой численности института, входящей в ЦУП. Проект приказа заблаговременно послал первому заместителя министра О.Н. Шишкину. Но он, как мне передали мои друзья, отнесся к полученному проекту крайне пренебрежительно и невежливо. Отложив его, сказал: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Будем решать по-своему.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 подготовил свой вариант проекта приказа в пользу НПО “Энергия”: “Передать ЦУП ЦНИИмаша в структуру НПО “Энергия”. Через месяц представить акт о передаче”.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Этим все отдавалось на волю более сильной организации. Я резко возразил против такого проекта приказа и демонстративно не стал его визировать.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Вскоре О.Д. Бакланов меня вызвал. Он был в окружении В.П. Глушко, В.Д. Вачнадзе, В.В. Рюмина, О.Н. Шишкина. С сильным раздражением Олег Дмитриевич начал: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Почему Вы изменили своему обещанию и не завизировали проект приказа?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Он неправильно написан, — отвечаю.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Что Вы неправильного видите в написанном проекте: “Передать ЦУП ЦНИИмаша в структуру НПО “Энергия”, — в свете нашей договоренности? — сердито спрашивает Бакланов.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Я показываю ему свою редакцию этого пункта, где имеется продолжение: “... вместе со всеми работами, которые возложены на ЦНИИмаш постановлениями правительства в адрес ЦУПа”. Указываю разработку для Минобороны эскизного проекта центра управления полетом ОК “Буран” и математического обеспечения для него. Показываю другие работы и задаю вопрос: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С уходом ЦУПа кто будет в институте выполнять их?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Правильно, — отвечает министр, — надо указать.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 ставит плюс на моей редакции первого пункта приказа. Дальше рассматриваются уже мои пункты приказа, отвергнутые Шишкиным, а их двенадцать. И так пункт за пунктом министр около них ставит “плюсики”. Проходят все обещания, которые он мне дал. На пункте: “Выделить институту лимит численности управленческого персонала в 200 единиц”, — Бакланов вопросительно смотрит на меня: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А это тебе зачем?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Видите ли, в проекте приказа Вачнадзе у института отбирается лимит в 200 единиц управленческого персонала (т.е. 1/5) для нужд НПО “Энергия”. Если бы Вачнадзе забирал их с людьми, я не особенно бы возражал и торговался бы только по численности. Но он забирает из-под них стулья, чтобы рассадить рать своих управленцев. А что я буду делать со своими управленцами без лимита? Это не простая категория работников. Запрашиваемые мной лимиты можно было бы прямо передать ему, а моих управленцев не трогать, — поясняю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Министр согласился и с этим пунктом. Последним пунктом было: “Сохранить за директором ЦНИИмаша и председателем госкомиссии К.А. Керимовым кабинеты, располагающиеся в здании ЦУПа, а также за директором — кремлевский телефон и ВЧ-аппарат”.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Ну, как Вы могли подумать такое, Юрий Александрович! — воскликнул Глушко. Министр также изумился моей пугливости.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Вы-то знаете, что это звучит наивно и неоправданно, но знает ли тот петух, что я не зерно, когда придет по-хозяйски клевать свою законную долю — пятую часть института. После Ваших заявлений в присутствии Ваших подчиненных я считаю этот пункт лишним, — закончил 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Одобренный министром проект нового приказа с конкретными положениями, но уже в моей редакции, начал свое долгое хождение по коридорам власти. У каждого главка находились свои возражения и корректировки. Однако счастливое для меня, но не для космонавтики, обстоятельство приостановило его дальнейшее оформление и отложило в долгий ящик. Управленцы НПО “Энергия” в результате прямых служебных упущений передавили и вывели из строя бак окислителя на станции “Салют”. О.Д. Бакланов страшно возмутился, а кто-то еще добавил: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Они со своим зазнайством и ЦУП развалят.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Проект приказа об отделении ЦУПа пролежал без движения до начала 1986 года, пока новые административная лихорадка и зуд, направленные на изменение структуры, не коснулись НПО “Энергия”.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В 1986 году Олег Дмитриевич вызвал меня на полигон, где он долгое время находился в связи с подготовкой первого запуска системы “Энергия”-“Буран”. Заметив в самолете В.Д. Вачнадзе с плакатами, я сразу догадался, что речь пойдет о новой, по-видимому, лучшей структуре НПО “Энергия”, которая должна обеспечить ликвидацию отставания в сроках создания МКТС. Ведь пересадка музыкантов всегда считалась у нас самым действенным средством улучшения слаженности в работе. Конечно, не обойдут вниманием и передачу ЦУПа в НПО “Энергия”, подумал я и не ошибся: с этого вопроса начали.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Сразу, чтобы задать тон обсуждению, я выступил первым: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Я не изменил своего отношения к передаче ЦУПа в НПО “Энергия”. Но, во-первых, в настоящее время мы только что запустили орбитальную станцию “Мир” со сложным порядком ее посещения и оснащения. Планируется первый полет космонавтов сначала на станцию “Салют-7”, а уже с нее на станцию “Мир”. Предусматривается ее серьезное дооснащение аппаратурой, которая не была установлена из-за ограничений по массе. Во-вторых, отделение ЦУПа от ЦНИИмаша не простой бумажный процесс. За ним стоят люди, их очередность на жилье, детские сады и другие социальные блага.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Одна часть нуждающихся будет бояться потерять уже близко маячащие преимущества, другая в новых условиях будет лихорадочно стараться пробрести блага без очереди, за счет административных изменений. Исполнители перестанут думать о работе и будут беспокоиться только о своих личных делах. Начальники, от мала до велика, будут тоже волноваться за свои кресла. Не секрет, что всякий переход больших подразделений из одной организации в другую связан с их структурной перестройкой в целях усиления, с укреплением принимаемых подразделений своим руководящим составом. Начальники также будут плохо выполнять свои прямые руководящие функции. В результате возможны ошибки и промахи. А Вы знаете, как дорого они стоят в нашем космическом деле. Поэтому считаю нецелесообразным в настоящее время реализовывать переход ЦУПа в НПО “Энергия”.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Мое выступление, я увидел, поколебало решимость министра. Меня мягко поддержал начальник “Интеркосмоса” А.И. Дунаев, частый пользователь ЦУПа. Очень активно и эмоционально выступил против присоединения ЦУПа к НПО “Энергия” заместитель начальника 4-го главного управления МОМ В. А. Степанов, которому подчинено НПО “Энергия”: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Зачем нам эта передача? ЦУП нас отлично обслуживает — ни забот, ни хлопот. Все это на шее ЦНИИмаша. Зачем разрушать хорошо сложившиеся отношения?! — говорил он взволновано.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Выступали и другие, кто за, кто против. В.П. Глушко бросил недовольную реплику: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Это какой-то нонсенс. ЦУП работает на меня и мне не принадлежит!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что я сразу ответил: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Ничего особенного в этом нет. На вас работает целый космодром, но он вам тоже не принадлежит. В этом прелесть кооперации.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Наконец, Олег Дмитриевич заключил кратко: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 Передавать ЦУП надо, но не сейчас!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Как в том старом анекдоте, когда прораб при строительстве бани размышляет: если строгать доски для пола — будет скользко, если не строгать, то можно занозить ноги. Затем решает: “Доски для пола бани строгать, но строганным класть вниз”.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 мне удалось в третий раз выскочить из сложного положения. В четвертый раз вопрос о передаче ЦУПа ЦНИИмаша НПО “Энергия” возник в 1987 году с приходом нового министра МОМ В.Х. Догужиева. К нему с официальным письмом обратились Ю.П. Семенов (впервые) и В.Д. Вачнадзе. Виталий Хуссейнович приехал к нам в институт. Целый день знакомился с работой ЦНИИмаша и говорил с нами на тему об отделении ЦУПа. На указанное письмо Семенова и Вачнадзе министр ответил коротким официальным, без объяснений, отказом.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 1989 года, когда министром был назначен О.Н. Шишкин, я ожидал немедленного присоединения ЦУПа к НПО “Энергия”, но под ветром “перестройки” и новых экономических веяний начало трещать солидное здание Министерства общего машиностроения. Угрожающий треск и грядущее разрушение не дали Олегу Николаевичу сосредоточиться и реализовать давнее свое желание о передаче центра нашим соседям.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Закончились ли вожделенные попытки НПО “Энергия” “за так” приобрести ЦУП ЦНИИмаша — не знаю. Но в условиях обвальной приватизации центр больших денег стоит, к тому же его необходимо и обихаживать. ЦУП — это дорогое удовольствие... Теперь за удовольствие надо платить.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Из подробного изложения мною исторических перипетий во взаимоотношениях различных организаций и их руководителей при создании и развитии КВЦ и Центра управления полетами видно, в какой сложной обстановке он создавался. И, тем не менее, сумел выполнить большую и важную работу, прочно встал на ноги и обеспечил себе достойное место в отечественной РКТ.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 обстоятельно остановился на истории создания нашего ЦУПа, его работе и различных трудностях еще и потому, что это не простое направление деятельности ЦНИИмаша, а, по существу, уникальное и единственное в Российской Федерации. Оно было выстрадано и выкристаллизовалось в результате больших организационных и научных усилий всего коллектива института.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Участие Центра управления полетами в выполнении большого количества международных космических программ с привлечением иностранных космонавтов, прекрасное оформление центра, оснащение его современным первоклассным оборудованием, исключительный профессионализм в работе благодаря ученым, инженерам и техникам высочайший квалификации завоевали ЦУПу мировую известность. Он стал национальной гордостью и государственной достопримечательностью, символом достижений и высокого технического уровня отечественной космонавтики. Поэтому ЦУП ЦНИИмаша как один из уникальных объектов страны очень часто включается в регламент посещений высоких зарубежных гостей. И когда мне приходилось водить их по залам и коридорам центра и давать пояснения, я невольно испытывал чувство гордости за свое государство, за свой институт, создавший такой уникальный объект. Мне особенно приятно было сознавать это, поскольку 38 лет назад я начал активно заниматься этим направлением развития космонавтики.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Центр управления полетом, представляющий высочайший космический научно-технический потенциал России, — это драгоценная жемчужина в короне научно-</w:t>
      </w:r>
      <w:r w:rsidRPr="00BC5838">
        <w:rPr>
          <w:rFonts w:ascii="Times New Roman" w:eastAsia="Times New Roman" w:hAnsi="Times New Roman" w:cs="Times New Roman"/>
          <w:sz w:val="24"/>
          <w:szCs w:val="24"/>
          <w:lang w:eastAsia="ru-RU"/>
        </w:rPr>
        <w:lastRenderedPageBreak/>
        <w:t xml:space="preserve">экспериментальной деятельности ЦНИИмаша, существенно поднимающая престиж и значимость всего института в целом. </w:t>
      </w:r>
    </w:p>
    <w:p w:rsidR="00BC5838" w:rsidRPr="00BC5838" w:rsidRDefault="00BC5838" w:rsidP="00BC5838">
      <w:pPr>
        <w:spacing w:after="0" w:line="240" w:lineRule="auto"/>
        <w:rPr>
          <w:rFonts w:ascii="Times New Roman" w:eastAsia="Times New Roman" w:hAnsi="Times New Roman" w:cs="Times New Roman"/>
          <w:b/>
          <w:bCs/>
          <w:sz w:val="24"/>
          <w:szCs w:val="24"/>
          <w:lang w:eastAsia="ru-RU"/>
        </w:rPr>
      </w:pPr>
      <w:r w:rsidRPr="00BC5838">
        <w:rPr>
          <w:rFonts w:ascii="Times New Roman" w:eastAsia="Times New Roman" w:hAnsi="Times New Roman" w:cs="Times New Roman"/>
          <w:b/>
          <w:bCs/>
          <w:i/>
          <w:iCs/>
          <w:sz w:val="24"/>
          <w:szCs w:val="24"/>
          <w:lang w:eastAsia="ru-RU"/>
        </w:rPr>
        <w:t>Глава 7</w:t>
      </w:r>
    </w:p>
    <w:p w:rsidR="00BC5838" w:rsidRPr="00BC5838" w:rsidRDefault="00C553B2" w:rsidP="00BC5838">
      <w:pPr>
        <w:spacing w:after="0" w:line="240" w:lineRule="auto"/>
        <w:rPr>
          <w:rFonts w:ascii="Times New Roman" w:eastAsia="Times New Roman" w:hAnsi="Times New Roman" w:cs="Times New Roman"/>
          <w:b/>
          <w:bCs/>
          <w:sz w:val="24"/>
          <w:szCs w:val="24"/>
          <w:lang w:eastAsia="ru-RU"/>
        </w:rPr>
      </w:pPr>
      <w:r w:rsidRPr="00C553B2">
        <w:rPr>
          <w:rFonts w:ascii="Times New Roman" w:eastAsia="Times New Roman" w:hAnsi="Times New Roman" w:cs="Times New Roman"/>
          <w:b/>
          <w:bCs/>
          <w:sz w:val="24"/>
          <w:szCs w:val="24"/>
          <w:lang w:eastAsia="ru-RU"/>
        </w:rPr>
        <w:pict>
          <v:rect id="_x0000_i1032" style="width:444.35pt;height:1.5pt" o:hrpct="950" o:hralign="center" o:hrstd="t" o:hr="t" fillcolor="#aca899" stroked="f"/>
        </w:pict>
      </w:r>
    </w:p>
    <w:p w:rsidR="00BC5838" w:rsidRPr="00BC5838" w:rsidRDefault="00BC5838" w:rsidP="00BC5838">
      <w:pPr>
        <w:spacing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b/>
          <w:bCs/>
          <w:sz w:val="36"/>
          <w:szCs w:val="36"/>
          <w:lang w:eastAsia="ru-RU"/>
        </w:rPr>
        <w:t>ВОКРУГ МКТС “ЭНЕРГИЯ” — “БУРАН”</w:t>
      </w:r>
    </w:p>
    <w:p w:rsidR="00BC5838" w:rsidRPr="00BC5838" w:rsidRDefault="00BC5838" w:rsidP="00BC5838">
      <w:pPr>
        <w:spacing w:before="100" w:beforeAutospacing="1" w:after="240"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w:t>
      </w:r>
      <w:r w:rsidRPr="00BC5838">
        <w:rPr>
          <w:rFonts w:ascii="Times New Roman" w:eastAsia="Times New Roman" w:hAnsi="Times New Roman" w:cs="Times New Roman"/>
          <w:i/>
          <w:iCs/>
          <w:sz w:val="24"/>
          <w:szCs w:val="24"/>
          <w:lang w:eastAsia="ru-RU"/>
        </w:rPr>
        <w:t>Логическим продолжением изложенного в предыдущих главах является раздел в главе “Ракетное и космическое вооружение “ ( “Советская стратегическая военная мощь от Сталина до Горбачева “. М. : Военный парад, 1999), написанный Юрием Александровичем. Фрагментом из этого раздела, с любезного согласия редакции “Военный парад “, редакторы настоящего издания сочли целесообразным и завершить публикацию мемуаров Ю. А. Мозжорина</w:t>
      </w:r>
      <w:r w:rsidRPr="00BC5838">
        <w:rPr>
          <w:rFonts w:ascii="Times New Roman" w:eastAsia="Times New Roman" w:hAnsi="Times New Roman" w:cs="Times New Roman"/>
          <w:sz w:val="24"/>
          <w:szCs w:val="24"/>
          <w:lang w:eastAsia="ru-RU"/>
        </w:rPr>
        <w:t>./</w:t>
      </w:r>
    </w:p>
    <w:p w:rsidR="00BC5838" w:rsidRPr="00BC5838" w:rsidRDefault="004F4277" w:rsidP="00BC583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О</w:t>
      </w:r>
      <w:r w:rsidR="00BC5838" w:rsidRPr="00BC5838">
        <w:rPr>
          <w:rFonts w:ascii="Times New Roman" w:eastAsia="Times New Roman" w:hAnsi="Times New Roman" w:cs="Times New Roman"/>
          <w:sz w:val="24"/>
          <w:szCs w:val="24"/>
          <w:lang w:eastAsia="ru-RU"/>
        </w:rPr>
        <w:t xml:space="preserve">собое место в ряду космических систем оборонного назначения занимала многоразовая космическая транспортная система “Энергия”-“Буран”. О создании ее до 1974 г. не помышляли ни маститые главные конструкторы космических систем, ни партийное и государственное руководство страны. Однако с 1973 г. в открытой печати США начали появляться сообщения о большой экономической выгоде, которую дают многоразовые транспортные системы авиационного типа. Наконец, появляется сообщение об утверждении сенатом США многомиллиардной программы “Спейс шаттл”. При этом было провозглашено, что это качественно новое направление в развитии ракет-носителей, на порядок удешевляющее удельную стоимость выведения спутников на орбиту. Поэтому было объявлено, что принимается решение о последующем закрытии производства всех американских одноразовых ракет-носителей. Запуск объекта “Спейс шаттл” планируется производить с темпом до 60 в год, для чего должны быть созданы несколько стартовых комплексов с двумя стартовыми площадками. Судя по характеристикам упомянутой системы, опубликованным в печати, это означало увеличение ежегодного потока полезных грузов, выводимых на опорную орбиту Земли, до 1800 т, т.е. примерно на порядок. При этом появляется новое качество — возвращение с орбиты на Землю до 870 т какого-либо из крайне нужных грузов.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Проработки головным научно-исследовательским институтом Министерства общего машиностроения технико-экономических характеристик многоразовой космической системы “Спейс шаттл” показали, что никакой экономической выгоды в выводе с ее помощью полезных грузов на орбиту не ожидается. Рентабельность такой МКТС по сравнению с одноразовыми ракетами-носителями достигается при очень большой частоте ее использования и значительной многоразовости основных ее элементов. Более того, для запусков обычных спутников, которые эксплуатируются США в это время, она неудобна, так как требуется совместный запуск нескольких разнотипных спутников для разных целей на различные орбиты.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Вывод напрашивался один — многоразовая космическая транспортная система “Спейс шаттл” создается в США с военными целями для отработки принципиально нового космического оружия, основанного на пучковом и лазерном принципах, тем более что в печати уже появлялись сообщения о работах в этой области и рекламировались большие возможности нового оружия. Логика подсказывала, что окончательную отработку космического оружия, действующего на основе новых физических принципов, можно проводить только в условиях космического пространства. На Земле создать такое оружие просто нельзя. Чтобы сократить сроки разработки сложнейших и больших формирующих луч систем, энергетических установок и других новых элементов МКТС, необходимо их возвращать на Землю для доработки и юстировки.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Это предположение было подтверждено в марте 1983 г. провозглашением президентом США Р. Рейганом доктрины о “стратегической оборонной инициативе”. Такие подозрения встревожили партийное и государственное руководство СССР, поскольку холодная война не утихала и полным ходом шла гонка стратегических вооружений. Довольно оперативно постановлением ЦК КПСС и Совета Министров СССР в 1974 г. было принято решение о начале разработки подобной многоразовой космической системы, впоследствии получившей наименование “Энергия” — “Буран”. Конкретные задачи военного использования этой системы тогда еще не были точно известны, поэтому в постановлении основная цель создания МКТС звучала примерно так: “...чтобы не допустить превосходства США в освоении космического пространства в военных целях”.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На многоразовую космическую систему задавались те же характеристики по массе и габаритам полезного груза, что и у системы “Спейс шаттл”, дабы иметь в последующей гонке вооружений равные стартовые возможности по транспортным космическим средствам. Этим требованием наличия планера сверхзвукового самолета сразу же определялась схожесть систем по конфигурации и размерам конструкции.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Головным разработчиком всей МКТС “Энергия” — “Буран” было назначено образованное в 1974 году научно-производственное объединение “Энергия” Министерства общего машиностроения (генеральный конструктор В.П. Глушко). НПО “Энергия” образовалось путем слияния двух больших фирм-конструкторских бюро: ЦКБЭМ, возглавляемого генеральным конструктором В.П. Мишиным, преемником С.П. Королева, и КБЭМ, руководимого В.П. Глушко и занимавшегося созданием мощных жидкостных ракетных двигателей для большинства стратегических ракет и ракет-носителей.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Разработчиком планера орбитального корабля “Буран” было назначено НПО “Молния” Министерства авиационной промышленности, возглавляемое опытным авиационным конструктором Г.Е. Лозино-Лозинским. При формировании основного ядра разработчиков не обошлось без некоторых трудностей. Вечный вопрос, кто главнее, возник и тут, а именно: кто будет ответственным за создание всей многоразовой космической системы в целом — МАП или МОМ? Минавиапром мотивировал свое лидерство тем, что многоразовым является, по существу, космический самолет. Минобщемаш обосновывал свое право на головную роль сложностью всей космической системы в целом и многолетним опытом создания таких систем.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Благоразумие в этом деле одержало верх — головным разработчиком стало НПО “Энергия” МОМ. И чтобы придать завершенность такому распределению дел, космический самолет назвали орбитальным кораблем. Правда, закрепление за НПО “Молния” разработки планера ОК порождало горячую полемику и разговоры о степени ответственности Г.Е. Лозино-Лозинского. Сложно было провести четкую границу, где кончается планер и начинается корабль. Однако это была не самая большая трудность.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Для рассмотрения эскизного проекта МКТС “Энергия” — “Буран” была создана межведомственная экспертная комиссия под моим председательством. В нее вошли ведущие генеральные и главные конструкторы авиационной и космической техники, крупные специалисты научно-исследовательских институтов авиационного и космического профиля промышленности и Министерства обороны, а также представители от Академии наук СССР.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Первый сложный вопрос — рациональная размерность орбитального корабля, хоть она и была предопределена постановлением правительства. Были мнения: поскольку нет четких задач для 100-тонного корабля “Буран”, разрабатывать 20-тонный, выводимый на орбиту </w:t>
      </w:r>
      <w:r w:rsidRPr="00BC5838">
        <w:rPr>
          <w:rFonts w:ascii="Times New Roman" w:eastAsia="Times New Roman" w:hAnsi="Times New Roman" w:cs="Times New Roman"/>
          <w:sz w:val="24"/>
          <w:szCs w:val="24"/>
          <w:lang w:eastAsia="ru-RU"/>
        </w:rPr>
        <w:lastRenderedPageBreak/>
        <w:t xml:space="preserve">носителем “Протон”. У него много конкретных задач по обслуживанию орбитальных станций типа “Мир” и выводу на орбиту большой номенклатуры существующих спутников. Высказывалось даже предложение делать малый и большой корабли типа “Буран”. Один — для решения конкретных задач, другой — на перспективу.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В результате долгого обсуждения достигли консенсуса и остановились на предлагаемом НПО “Энергия” 100-тонном ОК “Буран”. На два орбитальных корабля не хватит сил и средств, а если разрабатывать принципиально новую многоразовую космическую транспортную систему и бросаться в пучину решения новых технических и научных проблем, то надо смотреть вперед на дальнюю перспективу гонки вооружений. Комиссия признала целесообразным принятую конструктивную схему МКТС, разделенную на автономную сверхтяжелую РН и орбитальный корабль. Этим создавались серьезные предпосылки для развития большого семейства унифицированных, различной грузоподъемности, двухступенчатых совершенных одноразовых носителей на экологически чистых компонентах топлива: жидком кислороде, керосине, жидком водороде.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Так начиналось создание многоразовой космической системы “Энергия” — “Буран”. Сроки ее летно-конструкторских испытаний были заданы на 1984 год. Однако из-за новизны некоторых предложений и необходимости решения ряда сложнейших научно-технических проблем обеспечения надежности РН и ОК потребовались дополнительные исследования, испытания, увеличение объема наземной отработки МКТС и, следовательно, сроков ее создания. Первый пуск носителя “Энергия” состоялся 15 мая 1987 года. Он прошел хорошо, без серьезных замечаний. Второй пуск уже системы “Энергия” — “Буран”, в автоматическом варианте с автоматической посадкой орбитального корабля “Буран” на специально созданный в районе космодрома Байконур аэродром, был проведен 15 ноября 1988 года. Этот пуск блестяще подтвердил все заложенные в МКТС конструктивные решения и заданные тактико-технические ее характеристики.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Многоразовая космическая система “Энергия” — “Буран” могла выводить на околоземную круговую орбиту высотой 200 км полезный груз массой 30 т и возвращать с орбиты на Землю космические объекты массой 15 т. При посадке орбитальный корабль “Буран” мог совершать боковой маневр от плоскости орбиты до 2 000 км и садиться в автоматическом режиме без участия космонавта. Предполагалось, что экипаж ОК из шести человек будет работать на орбите до 30 суток. Носитель “Энергия” вместо корабля “Буран” мог доставлять на опорную околоземную орбиту полезный груз массой до 100 т. Установка на этот носитель разгонного блока позволяла выводить на геостационарную орбиту полезную нагрузку порядка 18 т, к Луне — 32 т, к Марсу и Венере — 28 т. Модификация носителя “Энергия”, созданная путем увеличения количества боковых блоков, обеспечивала увеличение полезного груза, доставляемого на опорную орбиту, до 180 т. Другая, уменьшенная, модификация “Энергия М” могла выводить на опорную орбиту полезный груз порядка 40 т, на геостационарную орбиту — 8 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Боковой блок РН “Энергия” отрабатывался с опережением как первая ступень унифицированного перспективного носителя “Зенит”, что обеспечило надежность первого носителя. Заказчик — Министерство обороны — и разработчики, окрыленные успехом первых пусков, планировали продолжение летно-конструкторских испытаний. Однако случилось не предвиденное никакими техническими проектами. Изменились военно-политическая обстановка в мире, отношения между двумя ведущими государствами — США и Россией. Исчезли холодная война, враг № 1 и дух соперничества в гонке вооружений, который являлся основным двигателем научно-технического прогресса. В </w:t>
      </w:r>
      <w:r w:rsidRPr="00BC5838">
        <w:rPr>
          <w:rFonts w:ascii="Times New Roman" w:eastAsia="Times New Roman" w:hAnsi="Times New Roman" w:cs="Times New Roman"/>
          <w:sz w:val="24"/>
          <w:szCs w:val="24"/>
          <w:lang w:eastAsia="ru-RU"/>
        </w:rPr>
        <w:lastRenderedPageBreak/>
        <w:t xml:space="preserve">результате из многоразовой космической системы “Энергия” — “Буран” удалили “душу” — основные полезные нагрузки, ради которых она разрабатывалась. И заказчик развел руками, не желая платить за товар. Попытка найти научное или народнохозяйственное применение этой уникальной, технологически совершенной, впечатляющей, но дорогой космической системы не увенчалось, естественно, успехом — не для того она создавалась.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Можно было бы продолжать работать над ее завершением с целью закрепления замечательных технологических достижений в различных областях человеческих знаний и производства, обеспечивая конкурентоспособность российского государства на международном космическом и авиационном рынке. Однако второй удар, нанесенный экономическими реформами по экономике страны, отправил систему “Энергия” — “Буран” — гордость отечественной науки и техники — в глубокий нокаут. Работы над МКТС были, к сожалению, закрыты. </w:t>
      </w:r>
    </w:p>
    <w:p w:rsidR="00BC5838" w:rsidRPr="00BC5838" w:rsidRDefault="00BC5838" w:rsidP="00BC5838">
      <w:pPr>
        <w:spacing w:after="0" w:line="240" w:lineRule="auto"/>
        <w:jc w:val="center"/>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После второй мировой войны США провозгласили и проводили в жизнь идею создания весомого превосходства над Советским Союзом в качестве и количестве стратегических вооружений и постоянно напоминали нам о возможности его применения в случае серьезных конфликтов. Разве можно придумать более сильное активизирующее средство совершенствования и развития отечественных стратегических ракетно-ядерных вооружений? Руководство СССР все время всегда боялось отстать в этой области от США стратегических вооружениях и стремилось достичь стратегического равновесия и сохранить его. И появление такого равновесия положило начало переговорным процессам в безумной гонке вооружений, которые и применить-то в полном масштабе нельзя, не разрушив хрупкую земную цивилизацию. В первую очередь, начались процессы ограничения стратегических вооружений, а затем и сбалансированного их сокращения. В хорошем и необходимом процессе снижения уровня военного противостояния нельзя нарушать сложившегося стратегического равновесия, так как это мир, стабильность, взаимоуважение. Нарушение такого равновесия к чьей-либо выгоде может привести к разрушению хрупкой складывающейся стабильности. Хочется верить, что благоразумие восторжествует и наступит господство разума и доверия и, как итог, — всеобщее запрещение и уничтожение ядерного оружия. </w:t>
      </w:r>
    </w:p>
    <w:p w:rsidR="00BC5838" w:rsidRPr="00BC5838" w:rsidRDefault="00BC5838" w:rsidP="00BC5838">
      <w:pPr>
        <w:spacing w:after="0" w:line="240" w:lineRule="auto"/>
        <w:jc w:val="center"/>
        <w:rPr>
          <w:rFonts w:ascii="Times New Roman" w:eastAsia="Times New Roman" w:hAnsi="Times New Roman" w:cs="Times New Roman"/>
          <w:b/>
          <w:bCs/>
          <w:sz w:val="24"/>
          <w:szCs w:val="24"/>
          <w:lang w:eastAsia="ru-RU"/>
        </w:rPr>
      </w:pPr>
      <w:r w:rsidRPr="00BC5838">
        <w:rPr>
          <w:rFonts w:ascii="Times New Roman" w:eastAsia="Times New Roman" w:hAnsi="Times New Roman" w:cs="Times New Roman"/>
          <w:b/>
          <w:bCs/>
          <w:sz w:val="36"/>
          <w:szCs w:val="36"/>
          <w:lang w:eastAsia="ru-RU"/>
        </w:rPr>
        <w:t>ЮРИЙ АЛЕКСАНДРОВИЧ МОЗЖОРИН</w:t>
      </w:r>
      <w:r w:rsidRPr="00BC5838">
        <w:rPr>
          <w:rFonts w:ascii="Times New Roman" w:eastAsia="Times New Roman" w:hAnsi="Times New Roman" w:cs="Times New Roman"/>
          <w:b/>
          <w:bCs/>
          <w:sz w:val="24"/>
          <w:szCs w:val="24"/>
          <w:lang w:eastAsia="ru-RU"/>
        </w:rPr>
        <w:br/>
      </w:r>
      <w:r w:rsidRPr="00BC5838">
        <w:rPr>
          <w:rFonts w:ascii="Times New Roman" w:eastAsia="Times New Roman" w:hAnsi="Times New Roman" w:cs="Times New Roman"/>
          <w:b/>
          <w:bCs/>
          <w:sz w:val="24"/>
          <w:szCs w:val="24"/>
          <w:lang w:eastAsia="ru-RU"/>
        </w:rPr>
        <w:br/>
        <w:t>Краткая биографическая справка</w:t>
      </w:r>
    </w:p>
    <w:p w:rsidR="00BC5838" w:rsidRPr="00BC5838" w:rsidRDefault="00BC5838" w:rsidP="00BC5838">
      <w:pPr>
        <w:spacing w:after="0" w:line="240" w:lineRule="auto"/>
        <w:rPr>
          <w:rFonts w:ascii="Times New Roman" w:eastAsia="Times New Roman" w:hAnsi="Times New Roman" w:cs="Times New Roman"/>
          <w:sz w:val="24"/>
          <w:szCs w:val="24"/>
          <w:lang w:eastAsia="ru-RU"/>
        </w:rPr>
      </w:pP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29 декабря 1920 г. — родился в подмосковной деревне Орехово в семье железнодорожного служащего.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1938 г. — окончил полную среднюю школу.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Сентябрь 1938 — август 1940 — студент Московского авиационного института.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Август 1940 — июнь 1941 — студент Московского авиационно-технологического института (г. Тушино).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Октябрь 1940 — июнь 1941 — конструктор (по совместительству) КБ авиазавода №293 (г. Химки).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lastRenderedPageBreak/>
        <w:t xml:space="preserve">Июнь 1941 — август 1941 — рядовой 444-го стрелкового полка, Западный фронт.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Август 1941 — ноябрь 1941 — на излечении в эвакогоспитале №1645, г. Ульяновск.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Ноябрь 1941 — январь 1942 — курсант Ульяновского училища связи бронетанковых войск.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Январь 1942 — декабрь 1945 — слушатель Военно-воздушной академии им. Н.Е. Жуковского (Свердловск — до 1943, Москва). Диплом с отличием военного инженера-механика.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1944 г. — 4-месячная практика в действующих войсках 2-го Прибалтийского фронта.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Декабрь 1945 — июнь 1946 — старший инженер кафедры аэродинамики ВВА им. Н.Е. Жуковского (г. Москва).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Июнь 1946 — февраль 1947 — помощник замначальника бригады особого назначения по технической части (ГДР).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Февраль 1947 — май 1951 — старший инженер, старший офицер, замначальника 1-го отдела 4-го управления Главного артиллерийского управления, г. Москва.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Май 1951 — ноябрь 1955 — начальник 1-го отдела управления начальника ракетного вооружения Управления заместителя командующего артиллерией, г. Москва.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Ноябрь 1955 — апрель 1960 — заместитель начальника НИИ-4 МО по специальности, Болшево Московской обл.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Декабрь 1958 — решение ВАК о присуждении степени доктора технических наук.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Апрель 1960 — август 1961 — заместитель начальника НИИ-4 МО по научной части.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Август 1961 — декабрь 1990 — директор НИИ-88 (ЦНИИмаша), г. Калининград Московской обл.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Декабрь 1964 — решение ВАК о присвоении звания профессора по кафедре “Аэромеханика”.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Январь 1991 — май 1998 — главный научный сотрудник ЦНИИмаша. </w:t>
      </w:r>
    </w:p>
    <w:p w:rsidR="00BC5838" w:rsidRPr="00BC5838" w:rsidRDefault="00BC5838" w:rsidP="00BC5838">
      <w:pPr>
        <w:spacing w:before="100" w:beforeAutospacing="1" w:after="100" w:afterAutospacing="1" w:line="240" w:lineRule="auto"/>
        <w:rPr>
          <w:rFonts w:ascii="Times New Roman" w:eastAsia="Times New Roman" w:hAnsi="Times New Roman" w:cs="Times New Roman"/>
          <w:sz w:val="24"/>
          <w:szCs w:val="24"/>
          <w:lang w:eastAsia="ru-RU"/>
        </w:rPr>
      </w:pPr>
      <w:r w:rsidRPr="00BC5838">
        <w:rPr>
          <w:rFonts w:ascii="Times New Roman" w:eastAsia="Times New Roman" w:hAnsi="Times New Roman" w:cs="Times New Roman"/>
          <w:sz w:val="24"/>
          <w:szCs w:val="24"/>
          <w:lang w:eastAsia="ru-RU"/>
        </w:rPr>
        <w:t xml:space="preserve">15 мая 1998 г. — умер в г. Москве. Похоронен на Троекуровском кладбище. </w:t>
      </w:r>
    </w:p>
    <w:p w:rsidR="00BC5838" w:rsidRPr="00BC5838" w:rsidRDefault="00BC5838" w:rsidP="00BC5838">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characterSpacingControl w:val="doNotCompress"/>
  <w:compat/>
  <w:rsids>
    <w:rsidRoot w:val="00BC5838"/>
    <w:rsid w:val="00082A08"/>
    <w:rsid w:val="00114AAA"/>
    <w:rsid w:val="004F4277"/>
    <w:rsid w:val="00821C9F"/>
    <w:rsid w:val="00BC5838"/>
    <w:rsid w:val="00C553B2"/>
    <w:rsid w:val="00D85A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58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BC58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58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019864">
      <w:bodyDiv w:val="1"/>
      <w:marLeft w:val="0"/>
      <w:marRight w:val="0"/>
      <w:marTop w:val="0"/>
      <w:marBottom w:val="0"/>
      <w:divBdr>
        <w:top w:val="none" w:sz="0" w:space="0" w:color="auto"/>
        <w:left w:val="none" w:sz="0" w:space="0" w:color="auto"/>
        <w:bottom w:val="none" w:sz="0" w:space="0" w:color="auto"/>
        <w:right w:val="none" w:sz="0" w:space="0" w:color="auto"/>
      </w:divBdr>
    </w:div>
    <w:div w:id="144013083">
      <w:bodyDiv w:val="1"/>
      <w:marLeft w:val="0"/>
      <w:marRight w:val="0"/>
      <w:marTop w:val="0"/>
      <w:marBottom w:val="0"/>
      <w:divBdr>
        <w:top w:val="none" w:sz="0" w:space="0" w:color="auto"/>
        <w:left w:val="none" w:sz="0" w:space="0" w:color="auto"/>
        <w:bottom w:val="none" w:sz="0" w:space="0" w:color="auto"/>
        <w:right w:val="none" w:sz="0" w:space="0" w:color="auto"/>
      </w:divBdr>
    </w:div>
    <w:div w:id="196937311">
      <w:bodyDiv w:val="1"/>
      <w:marLeft w:val="0"/>
      <w:marRight w:val="0"/>
      <w:marTop w:val="0"/>
      <w:marBottom w:val="0"/>
      <w:divBdr>
        <w:top w:val="none" w:sz="0" w:space="0" w:color="auto"/>
        <w:left w:val="none" w:sz="0" w:space="0" w:color="auto"/>
        <w:bottom w:val="none" w:sz="0" w:space="0" w:color="auto"/>
        <w:right w:val="none" w:sz="0" w:space="0" w:color="auto"/>
      </w:divBdr>
    </w:div>
    <w:div w:id="537815950">
      <w:bodyDiv w:val="1"/>
      <w:marLeft w:val="0"/>
      <w:marRight w:val="0"/>
      <w:marTop w:val="0"/>
      <w:marBottom w:val="0"/>
      <w:divBdr>
        <w:top w:val="none" w:sz="0" w:space="0" w:color="auto"/>
        <w:left w:val="none" w:sz="0" w:space="0" w:color="auto"/>
        <w:bottom w:val="none" w:sz="0" w:space="0" w:color="auto"/>
        <w:right w:val="none" w:sz="0" w:space="0" w:color="auto"/>
      </w:divBdr>
    </w:div>
    <w:div w:id="1445734026">
      <w:bodyDiv w:val="1"/>
      <w:marLeft w:val="0"/>
      <w:marRight w:val="0"/>
      <w:marTop w:val="0"/>
      <w:marBottom w:val="0"/>
      <w:divBdr>
        <w:top w:val="none" w:sz="0" w:space="0" w:color="auto"/>
        <w:left w:val="none" w:sz="0" w:space="0" w:color="auto"/>
        <w:bottom w:val="none" w:sz="0" w:space="0" w:color="auto"/>
        <w:right w:val="none" w:sz="0" w:space="0" w:color="auto"/>
      </w:divBdr>
    </w:div>
    <w:div w:id="1463380395">
      <w:bodyDiv w:val="1"/>
      <w:marLeft w:val="0"/>
      <w:marRight w:val="0"/>
      <w:marTop w:val="0"/>
      <w:marBottom w:val="0"/>
      <w:divBdr>
        <w:top w:val="none" w:sz="0" w:space="0" w:color="auto"/>
        <w:left w:val="none" w:sz="0" w:space="0" w:color="auto"/>
        <w:bottom w:val="none" w:sz="0" w:space="0" w:color="auto"/>
        <w:right w:val="none" w:sz="0" w:space="0" w:color="auto"/>
      </w:divBdr>
    </w:div>
    <w:div w:id="1561401853">
      <w:bodyDiv w:val="1"/>
      <w:marLeft w:val="0"/>
      <w:marRight w:val="0"/>
      <w:marTop w:val="0"/>
      <w:marBottom w:val="0"/>
      <w:divBdr>
        <w:top w:val="none" w:sz="0" w:space="0" w:color="auto"/>
        <w:left w:val="none" w:sz="0" w:space="0" w:color="auto"/>
        <w:bottom w:val="none" w:sz="0" w:space="0" w:color="auto"/>
        <w:right w:val="none" w:sz="0" w:space="0" w:color="auto"/>
      </w:divBdr>
    </w:div>
    <w:div w:id="1563250620">
      <w:bodyDiv w:val="1"/>
      <w:marLeft w:val="0"/>
      <w:marRight w:val="0"/>
      <w:marTop w:val="0"/>
      <w:marBottom w:val="0"/>
      <w:divBdr>
        <w:top w:val="none" w:sz="0" w:space="0" w:color="auto"/>
        <w:left w:val="none" w:sz="0" w:space="0" w:color="auto"/>
        <w:bottom w:val="none" w:sz="0" w:space="0" w:color="auto"/>
        <w:right w:val="none" w:sz="0" w:space="0" w:color="auto"/>
      </w:divBdr>
    </w:div>
    <w:div w:id="1586262974">
      <w:bodyDiv w:val="1"/>
      <w:marLeft w:val="0"/>
      <w:marRight w:val="0"/>
      <w:marTop w:val="0"/>
      <w:marBottom w:val="0"/>
      <w:divBdr>
        <w:top w:val="none" w:sz="0" w:space="0" w:color="auto"/>
        <w:left w:val="none" w:sz="0" w:space="0" w:color="auto"/>
        <w:bottom w:val="none" w:sz="0" w:space="0" w:color="auto"/>
        <w:right w:val="none" w:sz="0" w:space="0" w:color="auto"/>
      </w:divBdr>
    </w:div>
    <w:div w:id="1588924247">
      <w:bodyDiv w:val="1"/>
      <w:marLeft w:val="0"/>
      <w:marRight w:val="0"/>
      <w:marTop w:val="0"/>
      <w:marBottom w:val="0"/>
      <w:divBdr>
        <w:top w:val="none" w:sz="0" w:space="0" w:color="auto"/>
        <w:left w:val="none" w:sz="0" w:space="0" w:color="auto"/>
        <w:bottom w:val="none" w:sz="0" w:space="0" w:color="auto"/>
        <w:right w:val="none" w:sz="0" w:space="0" w:color="auto"/>
      </w:divBdr>
    </w:div>
    <w:div w:id="1718309253">
      <w:bodyDiv w:val="1"/>
      <w:marLeft w:val="0"/>
      <w:marRight w:val="0"/>
      <w:marTop w:val="0"/>
      <w:marBottom w:val="0"/>
      <w:divBdr>
        <w:top w:val="none" w:sz="0" w:space="0" w:color="auto"/>
        <w:left w:val="none" w:sz="0" w:space="0" w:color="auto"/>
        <w:bottom w:val="none" w:sz="0" w:space="0" w:color="auto"/>
        <w:right w:val="none" w:sz="0" w:space="0" w:color="auto"/>
      </w:divBdr>
    </w:div>
    <w:div w:id="1793550807">
      <w:bodyDiv w:val="1"/>
      <w:marLeft w:val="0"/>
      <w:marRight w:val="0"/>
      <w:marTop w:val="0"/>
      <w:marBottom w:val="0"/>
      <w:divBdr>
        <w:top w:val="none" w:sz="0" w:space="0" w:color="auto"/>
        <w:left w:val="none" w:sz="0" w:space="0" w:color="auto"/>
        <w:bottom w:val="none" w:sz="0" w:space="0" w:color="auto"/>
        <w:right w:val="none" w:sz="0" w:space="0" w:color="auto"/>
      </w:divBdr>
    </w:div>
    <w:div w:id="1836913303">
      <w:bodyDiv w:val="1"/>
      <w:marLeft w:val="0"/>
      <w:marRight w:val="0"/>
      <w:marTop w:val="0"/>
      <w:marBottom w:val="0"/>
      <w:divBdr>
        <w:top w:val="none" w:sz="0" w:space="0" w:color="auto"/>
        <w:left w:val="none" w:sz="0" w:space="0" w:color="auto"/>
        <w:bottom w:val="none" w:sz="0" w:space="0" w:color="auto"/>
        <w:right w:val="none" w:sz="0" w:space="0" w:color="auto"/>
      </w:divBdr>
    </w:div>
    <w:div w:id="1915163922">
      <w:bodyDiv w:val="1"/>
      <w:marLeft w:val="0"/>
      <w:marRight w:val="0"/>
      <w:marTop w:val="0"/>
      <w:marBottom w:val="0"/>
      <w:divBdr>
        <w:top w:val="none" w:sz="0" w:space="0" w:color="auto"/>
        <w:left w:val="none" w:sz="0" w:space="0" w:color="auto"/>
        <w:bottom w:val="none" w:sz="0" w:space="0" w:color="auto"/>
        <w:right w:val="none" w:sz="0" w:space="0" w:color="auto"/>
      </w:divBdr>
    </w:div>
    <w:div w:id="213571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248</Pages>
  <Words>120195</Words>
  <Characters>685112</Characters>
  <Application>Microsoft Office Word</Application>
  <DocSecurity>0</DocSecurity>
  <Lines>5709</Lines>
  <Paragraphs>1607</Paragraphs>
  <ScaleCrop>false</ScaleCrop>
  <Company>WWL Corp.</Company>
  <LinksUpToDate>false</LinksUpToDate>
  <CharactersWithSpaces>803700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6</cp:revision>
  <dcterms:created xsi:type="dcterms:W3CDTF">2012-05-28T14:06:00Z</dcterms:created>
  <dcterms:modified xsi:type="dcterms:W3CDTF">2012-05-28T14:46:00Z</dcterms:modified>
</cp:coreProperties>
</file>